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B46" w:rsidRDefault="00830C6D">
      <w:pPr>
        <w:jc w:val="center"/>
      </w:pPr>
      <w:r>
        <w:rPr>
          <w:noProof/>
        </w:rPr>
        <w:drawing>
          <wp:inline distT="114300" distB="114300" distL="114300" distR="114300">
            <wp:extent cx="5210175" cy="38957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8363"/>
                    <a:stretch>
                      <a:fillRect/>
                    </a:stretch>
                  </pic:blipFill>
                  <pic:spPr>
                    <a:xfrm>
                      <a:off x="0" y="0"/>
                      <a:ext cx="5210175" cy="3895725"/>
                    </a:xfrm>
                    <a:prstGeom prst="rect">
                      <a:avLst/>
                    </a:prstGeom>
                    <a:ln/>
                  </pic:spPr>
                </pic:pic>
              </a:graphicData>
            </a:graphic>
          </wp:inline>
        </w:drawing>
      </w: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2519"/>
        <w:gridCol w:w="4675"/>
      </w:tblGrid>
      <w:tr w:rsidR="00E74B46">
        <w:tc>
          <w:tcPr>
            <w:tcW w:w="4679" w:type="dxa"/>
            <w:gridSpan w:val="2"/>
            <w:shd w:val="clear" w:color="auto" w:fill="D9E2F3"/>
          </w:tcPr>
          <w:p w:rsidR="00E74B46" w:rsidRDefault="00830C6D">
            <w:pPr>
              <w:spacing w:after="0" w:line="240" w:lineRule="auto"/>
            </w:pPr>
            <w:r>
              <w:rPr>
                <w:b/>
              </w:rPr>
              <w:t>Detail</w:t>
            </w:r>
          </w:p>
        </w:tc>
        <w:tc>
          <w:tcPr>
            <w:tcW w:w="4675" w:type="dxa"/>
            <w:shd w:val="clear" w:color="auto" w:fill="D9E2F3"/>
          </w:tcPr>
          <w:p w:rsidR="00E74B46" w:rsidRDefault="00830C6D">
            <w:pPr>
              <w:spacing w:after="0" w:line="240" w:lineRule="auto"/>
            </w:pPr>
            <w:r>
              <w:rPr>
                <w:b/>
              </w:rPr>
              <w:t>Clinical Significance/Impact</w:t>
            </w:r>
          </w:p>
        </w:tc>
      </w:tr>
      <w:tr w:rsidR="00E74B46">
        <w:tc>
          <w:tcPr>
            <w:tcW w:w="4679" w:type="dxa"/>
            <w:gridSpan w:val="2"/>
          </w:tcPr>
          <w:p w:rsidR="00E74B46" w:rsidRPr="00A65D44" w:rsidRDefault="00A65D44" w:rsidP="00D663BD">
            <w:pPr>
              <w:spacing w:after="0" w:line="240" w:lineRule="auto"/>
              <w:rPr>
                <w:b/>
              </w:rPr>
            </w:pPr>
            <w:r>
              <w:rPr>
                <w:b/>
              </w:rPr>
              <w:t>It is Sunday afternoon and you are working in a busy Emergency Department.</w:t>
            </w:r>
          </w:p>
        </w:tc>
        <w:tc>
          <w:tcPr>
            <w:tcW w:w="4675" w:type="dxa"/>
          </w:tcPr>
          <w:p w:rsidR="00E74B46" w:rsidRDefault="00E74B46" w:rsidP="000965A1">
            <w:pPr>
              <w:spacing w:after="0" w:line="240" w:lineRule="auto"/>
            </w:pPr>
          </w:p>
        </w:tc>
      </w:tr>
      <w:tr w:rsidR="00A65D44">
        <w:tc>
          <w:tcPr>
            <w:tcW w:w="4679" w:type="dxa"/>
            <w:gridSpan w:val="2"/>
          </w:tcPr>
          <w:p w:rsidR="00A65D44" w:rsidRDefault="00A65D44" w:rsidP="00F1215B">
            <w:pPr>
              <w:spacing w:after="0" w:line="240" w:lineRule="auto"/>
            </w:pPr>
            <w:r>
              <w:rPr>
                <w:b/>
              </w:rPr>
              <w:t>History of present illness:</w:t>
            </w:r>
            <w:r>
              <w:t xml:space="preserve"> </w:t>
            </w:r>
            <w:r w:rsidR="00F1215B">
              <w:t xml:space="preserve">You are caring for </w:t>
            </w:r>
            <w:r>
              <w:t>Jaylee Kraft</w:t>
            </w:r>
            <w:r w:rsidR="00F1215B">
              <w:t>,</w:t>
            </w:r>
            <w:r>
              <w:t xml:space="preserve"> a 19-year-old African American college student. She was admitted to the ED with a severe headache, pain rating of 10</w:t>
            </w:r>
            <w:r w:rsidR="00F1215B">
              <w:t>/10</w:t>
            </w:r>
            <w:r>
              <w:t>, fever of 39.2°C, photophobia, neck pain and altered mental status. She is irritable. Jaylee is accompanied by two friends.</w:t>
            </w:r>
          </w:p>
        </w:tc>
        <w:tc>
          <w:tcPr>
            <w:tcW w:w="4675" w:type="dxa"/>
          </w:tcPr>
          <w:p w:rsidR="00A65D44" w:rsidRDefault="00A65D44" w:rsidP="00A65D44">
            <w:pPr>
              <w:spacing w:after="0" w:line="240" w:lineRule="auto"/>
            </w:pPr>
            <w:r>
              <w:t xml:space="preserve">Fever may indicate infection. Severe headache photophobia, neck pain and altered mental status are neurological symptoms consistent with an underlying disease process that warrants further investigation. </w:t>
            </w:r>
          </w:p>
        </w:tc>
      </w:tr>
      <w:tr w:rsidR="00A65D44">
        <w:tc>
          <w:tcPr>
            <w:tcW w:w="4679" w:type="dxa"/>
            <w:gridSpan w:val="2"/>
          </w:tcPr>
          <w:p w:rsidR="00A65D44" w:rsidRDefault="00A65D44" w:rsidP="00A65D44">
            <w:pPr>
              <w:spacing w:after="0" w:line="240" w:lineRule="auto"/>
            </w:pPr>
            <w:r>
              <w:rPr>
                <w:b/>
              </w:rPr>
              <w:t xml:space="preserve">Social History </w:t>
            </w:r>
            <w:r>
              <w:t>(from Jaylee and friends)</w:t>
            </w:r>
            <w:r>
              <w:rPr>
                <w:b/>
              </w:rPr>
              <w:t>:</w:t>
            </w:r>
            <w:r>
              <w:t xml:space="preserve"> Jaylee moved in with the family of some friends a few weeks ago to save money. Her friends say she is great student, always happy and easy going. Jaylee says she is majoring in photography and has a side business taking advertising photos for local businesses to help her pay for college. </w:t>
            </w:r>
          </w:p>
        </w:tc>
        <w:tc>
          <w:tcPr>
            <w:tcW w:w="4675" w:type="dxa"/>
          </w:tcPr>
          <w:p w:rsidR="00A65D44" w:rsidRDefault="00A65D44" w:rsidP="00A65D44">
            <w:pPr>
              <w:spacing w:after="0" w:line="240" w:lineRule="auto"/>
            </w:pPr>
            <w:r>
              <w:t xml:space="preserve">Behavior described by friends is different than her current behavior and indicate a change from baseline for her neurological status. </w:t>
            </w:r>
          </w:p>
        </w:tc>
      </w:tr>
      <w:tr w:rsidR="00A65D44">
        <w:tc>
          <w:tcPr>
            <w:tcW w:w="4679" w:type="dxa"/>
            <w:gridSpan w:val="2"/>
          </w:tcPr>
          <w:p w:rsidR="00A65D44" w:rsidRDefault="00A65D44" w:rsidP="00A65D44">
            <w:pPr>
              <w:spacing w:after="0" w:line="240" w:lineRule="auto"/>
            </w:pPr>
            <w:r>
              <w:rPr>
                <w:b/>
              </w:rPr>
              <w:t>Medical History:</w:t>
            </w:r>
            <w:r>
              <w:t xml:space="preserve"> No significant medical history. </w:t>
            </w:r>
          </w:p>
        </w:tc>
        <w:tc>
          <w:tcPr>
            <w:tcW w:w="4675" w:type="dxa"/>
          </w:tcPr>
          <w:p w:rsidR="00A65D44" w:rsidRDefault="00A65D44" w:rsidP="00A65D44">
            <w:pPr>
              <w:spacing w:after="0" w:line="240" w:lineRule="auto"/>
            </w:pPr>
          </w:p>
        </w:tc>
      </w:tr>
      <w:tr w:rsidR="00A65D44">
        <w:tc>
          <w:tcPr>
            <w:tcW w:w="4679" w:type="dxa"/>
            <w:gridSpan w:val="2"/>
          </w:tcPr>
          <w:p w:rsidR="00A65D44" w:rsidRDefault="00A65D44" w:rsidP="00A65D44">
            <w:pPr>
              <w:spacing w:after="0" w:line="240" w:lineRule="auto"/>
            </w:pPr>
            <w:r>
              <w:rPr>
                <w:b/>
              </w:rPr>
              <w:t xml:space="preserve">Subjective History </w:t>
            </w:r>
            <w:r>
              <w:t>(from friends)</w:t>
            </w:r>
            <w:r>
              <w:rPr>
                <w:b/>
              </w:rPr>
              <w:t xml:space="preserve">: </w:t>
            </w:r>
            <w:r>
              <w:t xml:space="preserve">Jaylee and her friends were on a weekend camping trip. They shared a tent Friday and Saturday night. Jaylee seemed “fine” on Saturday but on Sunday she was “crabby.” The group was hiking, which is a </w:t>
            </w:r>
            <w:r>
              <w:lastRenderedPageBreak/>
              <w:t>favorite pastime for Jaylee, but she complained constantly about the bright sunlight, she had trouble using her camera and took very few pictures. She eventually went back to the campsite. When her friends joined her they found her in a great deal of discomfort. Jaylee was sweating and seemed to be running a fever. They decided to bring her to the closest emergency department, which was several hours away.</w:t>
            </w:r>
          </w:p>
        </w:tc>
        <w:tc>
          <w:tcPr>
            <w:tcW w:w="4675" w:type="dxa"/>
          </w:tcPr>
          <w:p w:rsidR="00A65D44" w:rsidRDefault="00A65D44" w:rsidP="00A65D44">
            <w:pPr>
              <w:spacing w:after="0" w:line="240" w:lineRule="auto"/>
            </w:pPr>
            <w:r>
              <w:lastRenderedPageBreak/>
              <w:t xml:space="preserve">Jaylee’s friends describe behavior changes, she complains of bright lights, difficulty using the camera (equipment that is very familiar to her), history of discomfort, sweating, and possible fever. She took very few pictures. </w:t>
            </w:r>
          </w:p>
        </w:tc>
      </w:tr>
      <w:tr w:rsidR="00A65D44">
        <w:tc>
          <w:tcPr>
            <w:tcW w:w="4679" w:type="dxa"/>
            <w:gridSpan w:val="2"/>
          </w:tcPr>
          <w:p w:rsidR="00A65D44" w:rsidRDefault="00A65D44" w:rsidP="00A65D44">
            <w:pPr>
              <w:spacing w:after="0" w:line="240" w:lineRule="auto"/>
            </w:pPr>
            <w:r>
              <w:rPr>
                <w:b/>
              </w:rPr>
              <w:t>Nursing Assessment: What assessment data is important and why?</w:t>
            </w:r>
          </w:p>
          <w:p w:rsidR="00A65D44" w:rsidRDefault="00A65D44" w:rsidP="00A65D44">
            <w:pPr>
              <w:spacing w:after="0" w:line="240" w:lineRule="auto"/>
            </w:pPr>
          </w:p>
          <w:p w:rsidR="00A65D44" w:rsidRDefault="00A65D44" w:rsidP="00A65D44">
            <w:pPr>
              <w:spacing w:after="0" w:line="240" w:lineRule="auto"/>
            </w:pPr>
          </w:p>
        </w:tc>
        <w:tc>
          <w:tcPr>
            <w:tcW w:w="4675" w:type="dxa"/>
          </w:tcPr>
          <w:p w:rsidR="00A65D44" w:rsidRDefault="00A65D44" w:rsidP="00A65D44">
            <w:pPr>
              <w:spacing w:after="0" w:line="240" w:lineRule="auto"/>
            </w:pPr>
            <w:r w:rsidRPr="009F5E05">
              <w:rPr>
                <w:b/>
              </w:rPr>
              <w:t>Vital Signs</w:t>
            </w:r>
            <w:r>
              <w:t xml:space="preserve"> can be impacted by neurological insults. Changes in VS can indicate Jaylee’s condition is declining or improving. It is important to establish baseline VS. </w:t>
            </w:r>
          </w:p>
          <w:p w:rsidR="00A65D44" w:rsidRDefault="00A65D44" w:rsidP="00A65D44">
            <w:pPr>
              <w:spacing w:after="0" w:line="240" w:lineRule="auto"/>
            </w:pPr>
            <w:r w:rsidRPr="009F5E05">
              <w:rPr>
                <w:b/>
              </w:rPr>
              <w:t>Neuro</w:t>
            </w:r>
            <w:r>
              <w:rPr>
                <w:b/>
              </w:rPr>
              <w:t>logical</w:t>
            </w:r>
            <w:r w:rsidRPr="009F5E05">
              <w:rPr>
                <w:b/>
              </w:rPr>
              <w:t xml:space="preserve"> status</w:t>
            </w:r>
            <w:r w:rsidR="00F1215B">
              <w:rPr>
                <w:b/>
              </w:rPr>
              <w:t xml:space="preserve">: </w:t>
            </w:r>
            <w:r>
              <w:t xml:space="preserve">with suspected neurological infection or injury a baseline neurological status must be established. </w:t>
            </w:r>
          </w:p>
          <w:p w:rsidR="00A65D44" w:rsidRDefault="00A65D44" w:rsidP="00A65D44">
            <w:pPr>
              <w:spacing w:after="0" w:line="240" w:lineRule="auto"/>
            </w:pPr>
            <w:r w:rsidRPr="009F5E05">
              <w:rPr>
                <w:b/>
              </w:rPr>
              <w:t>Circulatory status</w:t>
            </w:r>
            <w:r w:rsidR="00F1215B">
              <w:t xml:space="preserve">: </w:t>
            </w:r>
            <w:r>
              <w:t xml:space="preserve">Jaylee has a high fever and is at risk for sepsis and significant circulatory changes. </w:t>
            </w:r>
          </w:p>
          <w:p w:rsidR="00A65D44" w:rsidRDefault="00842310" w:rsidP="00A65D44">
            <w:pPr>
              <w:spacing w:after="0" w:line="240" w:lineRule="auto"/>
            </w:pPr>
            <w:r>
              <w:rPr>
                <w:b/>
              </w:rPr>
              <w:t>Pain</w:t>
            </w:r>
            <w:r w:rsidR="00F1215B">
              <w:rPr>
                <w:b/>
              </w:rPr>
              <w:t>:</w:t>
            </w:r>
            <w:r w:rsidR="00A65D44">
              <w:t xml:space="preserve"> Jaylee’s pain is caused by a headache. The headache </w:t>
            </w:r>
            <w:r w:rsidR="0027402D">
              <w:t xml:space="preserve">is </w:t>
            </w:r>
            <w:r w:rsidR="00A65D44">
              <w:t>occurring concurrently with fever and other neurological symptoms</w:t>
            </w:r>
            <w:r w:rsidR="0027402D">
              <w:t>. This</w:t>
            </w:r>
            <w:r w:rsidR="00A65D44">
              <w:t xml:space="preserve"> indicate</w:t>
            </w:r>
            <w:r w:rsidR="0027402D">
              <w:t>s</w:t>
            </w:r>
            <w:r w:rsidR="00A65D44">
              <w:t xml:space="preserve"> Jaylee is experiencing a secondary headache caused by an underlying disease process.  </w:t>
            </w:r>
          </w:p>
        </w:tc>
      </w:tr>
      <w:tr w:rsidR="00A65D44">
        <w:tc>
          <w:tcPr>
            <w:tcW w:w="4679" w:type="dxa"/>
            <w:gridSpan w:val="2"/>
          </w:tcPr>
          <w:p w:rsidR="00A65D44" w:rsidRDefault="00A65D44" w:rsidP="00A65D44">
            <w:pPr>
              <w:spacing w:after="0" w:line="240" w:lineRule="auto"/>
            </w:pPr>
            <w:r>
              <w:rPr>
                <w:b/>
              </w:rPr>
              <w:t>Objective Data</w:t>
            </w:r>
          </w:p>
          <w:p w:rsidR="00A65D44" w:rsidRDefault="00A65D44" w:rsidP="00A65D44">
            <w:pPr>
              <w:spacing w:after="0" w:line="240" w:lineRule="auto"/>
            </w:pPr>
            <w:r>
              <w:rPr>
                <w:b/>
              </w:rPr>
              <w:t>General Appearance:</w:t>
            </w:r>
            <w:r w:rsidR="00842310">
              <w:t xml:space="preserve"> Lying in</w:t>
            </w:r>
            <w:r>
              <w:t xml:space="preserve"> bed, crying, complains of headache and stiff neck, two visitors at bedside. </w:t>
            </w:r>
          </w:p>
          <w:p w:rsidR="00A65D44" w:rsidRDefault="00A65D44" w:rsidP="00A65D44">
            <w:pPr>
              <w:spacing w:after="0" w:line="240" w:lineRule="auto"/>
            </w:pPr>
          </w:p>
          <w:p w:rsidR="00A65D44" w:rsidRDefault="00A65D44" w:rsidP="00A65D44">
            <w:pPr>
              <w:spacing w:after="0" w:line="240" w:lineRule="auto"/>
            </w:pPr>
            <w:r>
              <w:t>Temp: 40°C (104°F)</w:t>
            </w:r>
          </w:p>
          <w:p w:rsidR="00A65D44" w:rsidRDefault="00A65D44" w:rsidP="00A65D44">
            <w:pPr>
              <w:spacing w:after="0" w:line="240" w:lineRule="auto"/>
            </w:pPr>
            <w:r>
              <w:t>BP: 130/74</w:t>
            </w:r>
          </w:p>
          <w:p w:rsidR="00A65D44" w:rsidRDefault="00A65D44" w:rsidP="00A65D44">
            <w:pPr>
              <w:spacing w:after="0" w:line="240" w:lineRule="auto"/>
            </w:pPr>
            <w:r>
              <w:t>HR: 90</w:t>
            </w:r>
          </w:p>
          <w:p w:rsidR="00A65D44" w:rsidRDefault="00A65D44" w:rsidP="00A65D44">
            <w:pPr>
              <w:spacing w:after="0" w:line="240" w:lineRule="auto"/>
            </w:pPr>
            <w:r>
              <w:t>RR: 24</w:t>
            </w:r>
          </w:p>
          <w:p w:rsidR="00A65D44" w:rsidRDefault="00A65D44" w:rsidP="00A65D44">
            <w:pPr>
              <w:spacing w:after="0" w:line="240" w:lineRule="auto"/>
            </w:pPr>
          </w:p>
          <w:p w:rsidR="00A65D44" w:rsidRDefault="00A65D44" w:rsidP="00A65D44">
            <w:pPr>
              <w:spacing w:after="0" w:line="240" w:lineRule="auto"/>
            </w:pPr>
            <w:r w:rsidRPr="009F5E05">
              <w:rPr>
                <w:b/>
              </w:rPr>
              <w:t>RESP:</w:t>
            </w:r>
            <w:r>
              <w:t xml:space="preserve"> Lungs CTA, respirations even but slightly labored. </w:t>
            </w:r>
          </w:p>
          <w:p w:rsidR="00A65D44" w:rsidRDefault="00A65D44" w:rsidP="00A65D44">
            <w:pPr>
              <w:spacing w:after="0" w:line="240" w:lineRule="auto"/>
            </w:pPr>
            <w:r w:rsidRPr="009F5E05">
              <w:rPr>
                <w:b/>
              </w:rPr>
              <w:t>CARDIAC:</w:t>
            </w:r>
            <w:r>
              <w:t xml:space="preserve"> </w:t>
            </w:r>
            <w:r w:rsidR="0008657C">
              <w:t xml:space="preserve">Mucous membranes pale. </w:t>
            </w:r>
            <w:r>
              <w:t xml:space="preserve">Capillary refill &lt; 3 seconds. Apical HRR. Peripheral pulses palpable X4 at +2. No edema. </w:t>
            </w:r>
          </w:p>
          <w:p w:rsidR="00A65D44" w:rsidRDefault="00A65D44" w:rsidP="00A65D44">
            <w:pPr>
              <w:spacing w:after="0" w:line="240" w:lineRule="auto"/>
            </w:pPr>
            <w:r w:rsidRPr="009F5E05">
              <w:rPr>
                <w:b/>
              </w:rPr>
              <w:t>NEURO:</w:t>
            </w:r>
            <w:r>
              <w:t xml:space="preserve"> Alert &amp; oriented to person/place/time/situation, with intermittent confusion. ℅ pain (headache) rates a 10</w:t>
            </w:r>
            <w:r w:rsidR="00F1215B">
              <w:t>/10</w:t>
            </w:r>
            <w:r>
              <w:t>. Irritable. PERRLA</w:t>
            </w:r>
          </w:p>
          <w:p w:rsidR="00A65D44" w:rsidRDefault="00A65D44" w:rsidP="00A65D44">
            <w:pPr>
              <w:spacing w:after="0" w:line="240" w:lineRule="auto"/>
            </w:pPr>
            <w:r w:rsidRPr="009F5E05">
              <w:rPr>
                <w:b/>
              </w:rPr>
              <w:t>GI:</w:t>
            </w:r>
            <w:r>
              <w:t xml:space="preserve"> Abd soft non-distended. NABS X4. </w:t>
            </w:r>
          </w:p>
          <w:p w:rsidR="00A65D44" w:rsidRDefault="00A65D44" w:rsidP="00A65D44">
            <w:pPr>
              <w:spacing w:after="0" w:line="240" w:lineRule="auto"/>
            </w:pPr>
            <w:r w:rsidRPr="009F5E05">
              <w:rPr>
                <w:b/>
              </w:rPr>
              <w:t>GU:</w:t>
            </w:r>
            <w:r>
              <w:t xml:space="preserve"> No urine output noted at this time. Denies pain with urination. S</w:t>
            </w:r>
            <w:r w:rsidR="00F1215B">
              <w:t>tates last void was</w:t>
            </w:r>
            <w:r w:rsidR="00842310">
              <w:t xml:space="preserve"> about an </w:t>
            </w:r>
            <w:r w:rsidR="00842310">
              <w:lastRenderedPageBreak/>
              <w:t>hour prior to arriving at the</w:t>
            </w:r>
            <w:r>
              <w:t xml:space="preserve"> Emergency Department.  </w:t>
            </w:r>
          </w:p>
          <w:p w:rsidR="00A65D44" w:rsidRDefault="00A65D44" w:rsidP="00A65D44">
            <w:pPr>
              <w:spacing w:after="0" w:line="240" w:lineRule="auto"/>
            </w:pPr>
            <w:r w:rsidRPr="009F5E05">
              <w:rPr>
                <w:b/>
              </w:rPr>
              <w:t>Musculoskeletal:</w:t>
            </w:r>
            <w:r>
              <w:t xml:space="preserve"> Able to move all extremities, equal grips bilaterally, ℅ stiff neck and unable to turn head. </w:t>
            </w:r>
          </w:p>
          <w:p w:rsidR="00A65D44" w:rsidRDefault="00A65D44" w:rsidP="0008657C">
            <w:pPr>
              <w:spacing w:after="0" w:line="240" w:lineRule="auto"/>
            </w:pPr>
            <w:r w:rsidRPr="009F5E05">
              <w:rPr>
                <w:b/>
              </w:rPr>
              <w:t>Integumentary:</w:t>
            </w:r>
            <w:r>
              <w:t xml:space="preserve"> Skin warm and dry to touch.</w:t>
            </w:r>
            <w:r w:rsidR="0008657C">
              <w:t xml:space="preserve"> </w:t>
            </w:r>
            <w:r>
              <w:t>Dry mucous membranes, cracked lips, small petechiae over left upper torso and abdomen.</w:t>
            </w:r>
          </w:p>
        </w:tc>
        <w:tc>
          <w:tcPr>
            <w:tcW w:w="4675" w:type="dxa"/>
          </w:tcPr>
          <w:p w:rsidR="00A65D44" w:rsidRDefault="00A65D44" w:rsidP="00A65D44">
            <w:pPr>
              <w:spacing w:after="0" w:line="240" w:lineRule="auto"/>
              <w:rPr>
                <w:b/>
              </w:rPr>
            </w:pPr>
            <w:r>
              <w:rPr>
                <w:b/>
              </w:rPr>
              <w:lastRenderedPageBreak/>
              <w:t>What data from Jaylee’s assessment and recent clinical history provided by Jaylee’s friends is significant?</w:t>
            </w:r>
          </w:p>
          <w:p w:rsidR="00A65D44" w:rsidRDefault="00A65D44" w:rsidP="00A65D44">
            <w:pPr>
              <w:spacing w:after="0" w:line="240" w:lineRule="auto"/>
              <w:rPr>
                <w:b/>
              </w:rPr>
            </w:pPr>
          </w:p>
          <w:p w:rsidR="00A65D44" w:rsidRDefault="00A65D44" w:rsidP="00A65D44">
            <w:pPr>
              <w:spacing w:after="0" w:line="240" w:lineRule="auto"/>
              <w:rPr>
                <w:b/>
              </w:rPr>
            </w:pPr>
            <w:r>
              <w:rPr>
                <w:b/>
              </w:rPr>
              <w:t>What diagnosis do you suspect?</w:t>
            </w:r>
          </w:p>
          <w:p w:rsidR="00A65D44" w:rsidRDefault="00A65D44" w:rsidP="00A65D44">
            <w:pPr>
              <w:spacing w:after="0" w:line="240" w:lineRule="auto"/>
              <w:rPr>
                <w:b/>
              </w:rPr>
            </w:pPr>
          </w:p>
          <w:p w:rsidR="00A65D44" w:rsidRDefault="00A65D44" w:rsidP="00A65D44">
            <w:pPr>
              <w:spacing w:after="0" w:line="240" w:lineRule="auto"/>
              <w:rPr>
                <w:b/>
              </w:rPr>
            </w:pPr>
            <w:r>
              <w:t xml:space="preserve">The following symptoms are consistent with </w:t>
            </w:r>
            <w:r>
              <w:rPr>
                <w:b/>
              </w:rPr>
              <w:t>bacterial meningitis:</w:t>
            </w:r>
          </w:p>
          <w:p w:rsidR="00A65D44" w:rsidRDefault="00A65D44" w:rsidP="00A65D44">
            <w:pPr>
              <w:numPr>
                <w:ilvl w:val="0"/>
                <w:numId w:val="2"/>
              </w:numPr>
              <w:spacing w:after="0" w:line="240" w:lineRule="auto"/>
              <w:contextualSpacing/>
            </w:pPr>
            <w:r>
              <w:t>Stiff neck</w:t>
            </w:r>
          </w:p>
          <w:p w:rsidR="00A65D44" w:rsidRDefault="00A65D44" w:rsidP="00A65D44">
            <w:pPr>
              <w:numPr>
                <w:ilvl w:val="0"/>
                <w:numId w:val="2"/>
              </w:numPr>
              <w:spacing w:after="0" w:line="240" w:lineRule="auto"/>
              <w:contextualSpacing/>
            </w:pPr>
            <w:r>
              <w:t xml:space="preserve">Difficulty taking pictures </w:t>
            </w:r>
          </w:p>
          <w:p w:rsidR="00A65D44" w:rsidRDefault="00A65D44" w:rsidP="00A65D44">
            <w:pPr>
              <w:numPr>
                <w:ilvl w:val="0"/>
                <w:numId w:val="2"/>
              </w:numPr>
              <w:spacing w:after="0" w:line="240" w:lineRule="auto"/>
              <w:contextualSpacing/>
            </w:pPr>
            <w:r>
              <w:t>High fever &amp; chills</w:t>
            </w:r>
          </w:p>
          <w:p w:rsidR="00A65D44" w:rsidRDefault="00A65D44" w:rsidP="00A65D44">
            <w:pPr>
              <w:numPr>
                <w:ilvl w:val="0"/>
                <w:numId w:val="2"/>
              </w:numPr>
              <w:spacing w:after="0" w:line="240" w:lineRule="auto"/>
              <w:contextualSpacing/>
            </w:pPr>
            <w:r>
              <w:t>Headache</w:t>
            </w:r>
          </w:p>
          <w:p w:rsidR="00A65D44" w:rsidRDefault="00A65D44" w:rsidP="00A65D44">
            <w:pPr>
              <w:numPr>
                <w:ilvl w:val="0"/>
                <w:numId w:val="2"/>
              </w:numPr>
              <w:spacing w:after="0" w:line="240" w:lineRule="auto"/>
              <w:contextualSpacing/>
            </w:pPr>
            <w:r>
              <w:t>Behavior changes</w:t>
            </w:r>
          </w:p>
          <w:p w:rsidR="00A65D44" w:rsidRDefault="00A65D44" w:rsidP="00A65D44">
            <w:pPr>
              <w:numPr>
                <w:ilvl w:val="0"/>
                <w:numId w:val="2"/>
              </w:numPr>
              <w:spacing w:after="0" w:line="240" w:lineRule="auto"/>
              <w:contextualSpacing/>
            </w:pPr>
            <w:r>
              <w:t>Photophobia</w:t>
            </w:r>
          </w:p>
          <w:p w:rsidR="00A65D44" w:rsidRDefault="00A65D44" w:rsidP="00A65D44">
            <w:pPr>
              <w:numPr>
                <w:ilvl w:val="0"/>
                <w:numId w:val="2"/>
              </w:numPr>
              <w:spacing w:after="0" w:line="240" w:lineRule="auto"/>
              <w:contextualSpacing/>
            </w:pPr>
            <w:r>
              <w:t xml:space="preserve">Petechiae </w:t>
            </w:r>
          </w:p>
          <w:p w:rsidR="00A65D44" w:rsidRDefault="00A65D44" w:rsidP="00A65D44">
            <w:pPr>
              <w:numPr>
                <w:ilvl w:val="0"/>
                <w:numId w:val="2"/>
              </w:numPr>
              <w:spacing w:after="0" w:line="240" w:lineRule="auto"/>
              <w:contextualSpacing/>
            </w:pPr>
            <w:r>
              <w:t>Dry mucous membranes</w:t>
            </w:r>
          </w:p>
          <w:p w:rsidR="00A65D44" w:rsidRDefault="00A65D44" w:rsidP="00A65D44">
            <w:pPr>
              <w:numPr>
                <w:ilvl w:val="0"/>
                <w:numId w:val="2"/>
              </w:numPr>
              <w:spacing w:after="0" w:line="240" w:lineRule="auto"/>
              <w:contextualSpacing/>
            </w:pPr>
            <w:r>
              <w:t xml:space="preserve">Cracked lips </w:t>
            </w:r>
          </w:p>
          <w:p w:rsidR="00A65D44" w:rsidRDefault="00A65D44" w:rsidP="00A65D44">
            <w:pPr>
              <w:numPr>
                <w:ilvl w:val="0"/>
                <w:numId w:val="2"/>
              </w:numPr>
              <w:spacing w:after="0" w:line="240" w:lineRule="auto"/>
              <w:contextualSpacing/>
            </w:pPr>
            <w:r>
              <w:t>Dry mucous membranes</w:t>
            </w:r>
          </w:p>
          <w:p w:rsidR="00A65D44" w:rsidRDefault="00A65D44" w:rsidP="00A65D44">
            <w:pPr>
              <w:numPr>
                <w:ilvl w:val="0"/>
                <w:numId w:val="2"/>
              </w:numPr>
              <w:spacing w:after="0" w:line="240" w:lineRule="auto"/>
              <w:contextualSpacing/>
            </w:pPr>
            <w:r>
              <w:t>Confusion and Irritability</w:t>
            </w:r>
          </w:p>
        </w:tc>
      </w:tr>
      <w:tr w:rsidR="00A65D44">
        <w:trPr>
          <w:trHeight w:val="220"/>
        </w:trPr>
        <w:tc>
          <w:tcPr>
            <w:tcW w:w="9354" w:type="dxa"/>
            <w:gridSpan w:val="3"/>
            <w:shd w:val="clear" w:color="auto" w:fill="D9E2F3"/>
          </w:tcPr>
          <w:p w:rsidR="00A65D44" w:rsidRDefault="00A65D44" w:rsidP="00A65D44">
            <w:pPr>
              <w:spacing w:after="0" w:line="240" w:lineRule="auto"/>
              <w:rPr>
                <w:b/>
              </w:rPr>
            </w:pPr>
            <w:r>
              <w:rPr>
                <w:b/>
              </w:rPr>
              <w:t>What tests do you expect the physician to order and why?</w:t>
            </w:r>
          </w:p>
        </w:tc>
      </w:tr>
      <w:tr w:rsidR="00A65D44">
        <w:trPr>
          <w:trHeight w:val="220"/>
        </w:trPr>
        <w:tc>
          <w:tcPr>
            <w:tcW w:w="4679" w:type="dxa"/>
            <w:gridSpan w:val="2"/>
          </w:tcPr>
          <w:p w:rsidR="00A65D44" w:rsidRDefault="00A65D44" w:rsidP="00A65D44">
            <w:pPr>
              <w:spacing w:after="0" w:line="240" w:lineRule="auto"/>
            </w:pPr>
            <w:r>
              <w:t>CT Scan</w:t>
            </w:r>
          </w:p>
        </w:tc>
        <w:tc>
          <w:tcPr>
            <w:tcW w:w="4675" w:type="dxa"/>
          </w:tcPr>
          <w:p w:rsidR="00A65D44" w:rsidRDefault="00A65D44" w:rsidP="00A65D44">
            <w:pPr>
              <w:spacing w:after="0" w:line="240" w:lineRule="auto"/>
            </w:pPr>
            <w:r>
              <w:t xml:space="preserve">May reveal evidence of increased ICP or hydrocephalus. Acute cerebral edema can occur during acute phase. </w:t>
            </w:r>
          </w:p>
        </w:tc>
      </w:tr>
      <w:tr w:rsidR="00A65D44">
        <w:trPr>
          <w:trHeight w:val="220"/>
        </w:trPr>
        <w:tc>
          <w:tcPr>
            <w:tcW w:w="4679" w:type="dxa"/>
            <w:gridSpan w:val="2"/>
          </w:tcPr>
          <w:p w:rsidR="00A65D44" w:rsidRDefault="00A65D44" w:rsidP="00A65D44">
            <w:pPr>
              <w:spacing w:after="0" w:line="240" w:lineRule="auto"/>
            </w:pPr>
            <w:r>
              <w:t>Skull X-ray</w:t>
            </w:r>
          </w:p>
        </w:tc>
        <w:tc>
          <w:tcPr>
            <w:tcW w:w="4675" w:type="dxa"/>
          </w:tcPr>
          <w:p w:rsidR="00A65D44" w:rsidRDefault="00A65D44" w:rsidP="00A65D44">
            <w:pPr>
              <w:spacing w:after="0" w:line="240" w:lineRule="auto"/>
            </w:pPr>
            <w:r>
              <w:t xml:space="preserve">May demonstrate infected sinuses. </w:t>
            </w:r>
          </w:p>
        </w:tc>
      </w:tr>
      <w:tr w:rsidR="00A65D44">
        <w:trPr>
          <w:trHeight w:val="220"/>
        </w:trPr>
        <w:tc>
          <w:tcPr>
            <w:tcW w:w="4679" w:type="dxa"/>
            <w:gridSpan w:val="2"/>
          </w:tcPr>
          <w:p w:rsidR="00A65D44" w:rsidRDefault="00A65D44" w:rsidP="00A65D44">
            <w:pPr>
              <w:spacing w:after="0" w:line="240" w:lineRule="auto"/>
            </w:pPr>
            <w:r>
              <w:t xml:space="preserve">Lumbar Puncture: Send CSF for glucose, protein, WBC, gram stain and culture. </w:t>
            </w:r>
          </w:p>
        </w:tc>
        <w:tc>
          <w:tcPr>
            <w:tcW w:w="4675" w:type="dxa"/>
          </w:tcPr>
          <w:p w:rsidR="00842310" w:rsidRDefault="00A65D44" w:rsidP="00A65D44">
            <w:pPr>
              <w:spacing w:after="0" w:line="240" w:lineRule="auto"/>
            </w:pPr>
            <w:r>
              <w:t>Analysis of CSF allows confirmation</w:t>
            </w:r>
            <w:r w:rsidR="00842310">
              <w:t xml:space="preserve"> of diagnosis of meningitis. </w:t>
            </w:r>
          </w:p>
        </w:tc>
      </w:tr>
      <w:tr w:rsidR="00A65D44">
        <w:trPr>
          <w:trHeight w:val="220"/>
        </w:trPr>
        <w:tc>
          <w:tcPr>
            <w:tcW w:w="4679" w:type="dxa"/>
            <w:gridSpan w:val="2"/>
          </w:tcPr>
          <w:p w:rsidR="00A65D44" w:rsidRDefault="00A65D44" w:rsidP="00A65D44">
            <w:pPr>
              <w:spacing w:after="0" w:line="240" w:lineRule="auto"/>
            </w:pPr>
            <w:r>
              <w:t>CBC</w:t>
            </w:r>
          </w:p>
        </w:tc>
        <w:tc>
          <w:tcPr>
            <w:tcW w:w="4675" w:type="dxa"/>
          </w:tcPr>
          <w:p w:rsidR="00A65D44" w:rsidRDefault="00A65D44" w:rsidP="00A65D44">
            <w:pPr>
              <w:spacing w:after="0" w:line="240" w:lineRule="auto"/>
            </w:pPr>
            <w:r>
              <w:t xml:space="preserve">Elevated WBC may indicate infection. </w:t>
            </w:r>
          </w:p>
        </w:tc>
      </w:tr>
      <w:tr w:rsidR="00A65D44">
        <w:trPr>
          <w:trHeight w:val="220"/>
        </w:trPr>
        <w:tc>
          <w:tcPr>
            <w:tcW w:w="4679" w:type="dxa"/>
            <w:gridSpan w:val="2"/>
          </w:tcPr>
          <w:p w:rsidR="00A65D44" w:rsidRDefault="00A65D44" w:rsidP="00A65D44">
            <w:pPr>
              <w:spacing w:after="0" w:line="240" w:lineRule="auto"/>
            </w:pPr>
            <w:r>
              <w:t>Chemistry</w:t>
            </w:r>
          </w:p>
        </w:tc>
        <w:tc>
          <w:tcPr>
            <w:tcW w:w="4675" w:type="dxa"/>
          </w:tcPr>
          <w:p w:rsidR="00A65D44" w:rsidRDefault="00A65D44" w:rsidP="00A65D44">
            <w:pPr>
              <w:spacing w:after="0" w:line="240" w:lineRule="auto"/>
            </w:pPr>
            <w:r>
              <w:t xml:space="preserve">To measure glucose and electrolyte levels as well as fluid and electrolyte balances. </w:t>
            </w:r>
          </w:p>
        </w:tc>
      </w:tr>
      <w:tr w:rsidR="00A65D44">
        <w:trPr>
          <w:trHeight w:val="220"/>
        </w:trPr>
        <w:tc>
          <w:tcPr>
            <w:tcW w:w="4679" w:type="dxa"/>
            <w:gridSpan w:val="2"/>
          </w:tcPr>
          <w:p w:rsidR="00A65D44" w:rsidRDefault="00A65D44" w:rsidP="00A65D44">
            <w:pPr>
              <w:spacing w:after="0" w:line="240" w:lineRule="auto"/>
            </w:pPr>
            <w:r>
              <w:t>Coagulation Profile</w:t>
            </w:r>
          </w:p>
        </w:tc>
        <w:tc>
          <w:tcPr>
            <w:tcW w:w="4675" w:type="dxa"/>
          </w:tcPr>
          <w:p w:rsidR="00A65D44" w:rsidRDefault="00A65D44" w:rsidP="00A65D44">
            <w:pPr>
              <w:spacing w:after="0" w:line="240" w:lineRule="auto"/>
            </w:pPr>
            <w:r>
              <w:t xml:space="preserve">Disseminated intravascular collapse (DIC) is a complication of bacterial meningitis. </w:t>
            </w:r>
          </w:p>
        </w:tc>
      </w:tr>
      <w:tr w:rsidR="00A65D44">
        <w:trPr>
          <w:trHeight w:val="220"/>
        </w:trPr>
        <w:tc>
          <w:tcPr>
            <w:tcW w:w="4679" w:type="dxa"/>
            <w:gridSpan w:val="2"/>
          </w:tcPr>
          <w:p w:rsidR="00A65D44" w:rsidRDefault="00A65D44" w:rsidP="00A65D44">
            <w:pPr>
              <w:spacing w:after="0" w:line="240" w:lineRule="auto"/>
            </w:pPr>
            <w:r>
              <w:t>Serum blood glucose</w:t>
            </w:r>
          </w:p>
        </w:tc>
        <w:tc>
          <w:tcPr>
            <w:tcW w:w="4675" w:type="dxa"/>
          </w:tcPr>
          <w:p w:rsidR="00A65D44" w:rsidRDefault="00A65D44" w:rsidP="00A65D44">
            <w:pPr>
              <w:spacing w:after="0" w:line="240" w:lineRule="auto"/>
            </w:pPr>
            <w:r>
              <w:t>Can be elevated with bacterial meningitis</w:t>
            </w:r>
          </w:p>
        </w:tc>
      </w:tr>
      <w:tr w:rsidR="00A65D44">
        <w:trPr>
          <w:trHeight w:val="220"/>
        </w:trPr>
        <w:tc>
          <w:tcPr>
            <w:tcW w:w="9354" w:type="dxa"/>
            <w:gridSpan w:val="3"/>
            <w:shd w:val="clear" w:color="auto" w:fill="D9E2F3"/>
          </w:tcPr>
          <w:p w:rsidR="00A65D44" w:rsidRDefault="00A65D44" w:rsidP="00A65D44">
            <w:pPr>
              <w:spacing w:after="0" w:line="240" w:lineRule="auto"/>
            </w:pPr>
            <w:r>
              <w:rPr>
                <w:b/>
              </w:rPr>
              <w:t>What orders do you expect and why?</w:t>
            </w:r>
          </w:p>
        </w:tc>
      </w:tr>
      <w:tr w:rsidR="00A65D44">
        <w:trPr>
          <w:trHeight w:val="220"/>
        </w:trPr>
        <w:tc>
          <w:tcPr>
            <w:tcW w:w="4679" w:type="dxa"/>
            <w:gridSpan w:val="2"/>
            <w:shd w:val="clear" w:color="auto" w:fill="FFFFFF"/>
          </w:tcPr>
          <w:p w:rsidR="00A65D44" w:rsidRDefault="00A65D44" w:rsidP="00A65D44">
            <w:pPr>
              <w:spacing w:after="0" w:line="240" w:lineRule="auto"/>
            </w:pPr>
            <w:r>
              <w:t>Neuro check every two hours</w:t>
            </w:r>
          </w:p>
        </w:tc>
        <w:tc>
          <w:tcPr>
            <w:tcW w:w="4675" w:type="dxa"/>
          </w:tcPr>
          <w:p w:rsidR="00A65D44" w:rsidRDefault="00A65D44" w:rsidP="00A65D44">
            <w:pPr>
              <w:spacing w:after="0" w:line="240" w:lineRule="auto"/>
            </w:pPr>
            <w:r>
              <w:t xml:space="preserve">It is necessary to closely monitor the patient’s neurological status. </w:t>
            </w:r>
          </w:p>
        </w:tc>
      </w:tr>
      <w:tr w:rsidR="00A65D44">
        <w:trPr>
          <w:trHeight w:val="220"/>
        </w:trPr>
        <w:tc>
          <w:tcPr>
            <w:tcW w:w="4679" w:type="dxa"/>
            <w:gridSpan w:val="2"/>
            <w:shd w:val="clear" w:color="auto" w:fill="FFFFFF"/>
          </w:tcPr>
          <w:p w:rsidR="00A65D44" w:rsidRDefault="00A65D44" w:rsidP="00A65D44">
            <w:pPr>
              <w:spacing w:after="0" w:line="240" w:lineRule="auto"/>
            </w:pPr>
            <w:r>
              <w:t>Droplet Precautions</w:t>
            </w:r>
          </w:p>
        </w:tc>
        <w:tc>
          <w:tcPr>
            <w:tcW w:w="4675" w:type="dxa"/>
          </w:tcPr>
          <w:p w:rsidR="00A65D44" w:rsidRDefault="00A65D44" w:rsidP="00A65D44">
            <w:pPr>
              <w:spacing w:after="0" w:line="240" w:lineRule="auto"/>
            </w:pPr>
            <w:r>
              <w:t xml:space="preserve">Bacterial Meningitis is highly contagious. </w:t>
            </w:r>
          </w:p>
        </w:tc>
      </w:tr>
      <w:tr w:rsidR="00A65D44">
        <w:trPr>
          <w:trHeight w:val="220"/>
        </w:trPr>
        <w:tc>
          <w:tcPr>
            <w:tcW w:w="4679" w:type="dxa"/>
            <w:gridSpan w:val="2"/>
            <w:shd w:val="clear" w:color="auto" w:fill="FFFFFF"/>
          </w:tcPr>
          <w:p w:rsidR="00A65D44" w:rsidRDefault="00A65D44" w:rsidP="00A65D44">
            <w:pPr>
              <w:spacing w:after="0" w:line="240" w:lineRule="auto"/>
            </w:pPr>
            <w:r>
              <w:t>Broad Spectrum Antibiotics</w:t>
            </w:r>
          </w:p>
        </w:tc>
        <w:tc>
          <w:tcPr>
            <w:tcW w:w="4675" w:type="dxa"/>
          </w:tcPr>
          <w:p w:rsidR="00A65D44" w:rsidRDefault="00A65D44" w:rsidP="00A65D44">
            <w:pPr>
              <w:spacing w:after="0" w:line="240" w:lineRule="auto"/>
            </w:pPr>
            <w:r>
              <w:t>To treat infection.</w:t>
            </w:r>
          </w:p>
        </w:tc>
      </w:tr>
      <w:tr w:rsidR="00A65D44">
        <w:trPr>
          <w:trHeight w:val="220"/>
        </w:trPr>
        <w:tc>
          <w:tcPr>
            <w:tcW w:w="9354" w:type="dxa"/>
            <w:gridSpan w:val="3"/>
            <w:shd w:val="clear" w:color="auto" w:fill="D9E2F3"/>
          </w:tcPr>
          <w:p w:rsidR="00A65D44" w:rsidRDefault="00A65D44" w:rsidP="00A65D44">
            <w:pPr>
              <w:spacing w:after="0" w:line="240" w:lineRule="auto"/>
              <w:rPr>
                <w:b/>
              </w:rPr>
            </w:pPr>
            <w:r>
              <w:rPr>
                <w:b/>
              </w:rPr>
              <w:t>Diagnostic Test Results</w:t>
            </w:r>
          </w:p>
        </w:tc>
      </w:tr>
      <w:tr w:rsidR="00A65D44">
        <w:trPr>
          <w:trHeight w:val="280"/>
        </w:trPr>
        <w:tc>
          <w:tcPr>
            <w:tcW w:w="2160" w:type="dxa"/>
            <w:shd w:val="clear" w:color="auto" w:fill="FFFFFF"/>
          </w:tcPr>
          <w:p w:rsidR="00A65D44" w:rsidRDefault="00A65D44" w:rsidP="00A65D44">
            <w:pPr>
              <w:spacing w:after="0" w:line="240" w:lineRule="auto"/>
            </w:pPr>
            <w:r>
              <w:t xml:space="preserve">LP-Results </w:t>
            </w:r>
          </w:p>
        </w:tc>
        <w:tc>
          <w:tcPr>
            <w:tcW w:w="2519" w:type="dxa"/>
            <w:shd w:val="clear" w:color="auto" w:fill="FFFFFF"/>
          </w:tcPr>
          <w:p w:rsidR="00A65D44" w:rsidRDefault="00842310" w:rsidP="00842310">
            <w:pPr>
              <w:widowControl w:val="0"/>
              <w:pBdr>
                <w:top w:val="nil"/>
                <w:left w:val="nil"/>
                <w:bottom w:val="nil"/>
                <w:right w:val="nil"/>
                <w:between w:val="nil"/>
              </w:pBdr>
              <w:spacing w:after="0" w:line="276" w:lineRule="auto"/>
            </w:pPr>
            <w:r>
              <w:t>Culture p</w:t>
            </w:r>
            <w:r w:rsidR="00A65D44">
              <w:t xml:space="preserve">ending, CSF was turbid and cloudy. Elevate protein and glucose. </w:t>
            </w:r>
          </w:p>
        </w:tc>
        <w:tc>
          <w:tcPr>
            <w:tcW w:w="4675" w:type="dxa"/>
          </w:tcPr>
          <w:p w:rsidR="00A65D44" w:rsidRDefault="00A65D44" w:rsidP="00A73AC0">
            <w:pPr>
              <w:spacing w:after="0" w:line="240" w:lineRule="auto"/>
            </w:pPr>
            <w:r>
              <w:t>CSF</w:t>
            </w:r>
            <w:r w:rsidR="00A73AC0">
              <w:t xml:space="preserve"> results are</w:t>
            </w:r>
            <w:r>
              <w:t xml:space="preserve"> consistent with meningitis. </w:t>
            </w:r>
          </w:p>
        </w:tc>
      </w:tr>
      <w:tr w:rsidR="00A65D44">
        <w:trPr>
          <w:trHeight w:val="280"/>
        </w:trPr>
        <w:tc>
          <w:tcPr>
            <w:tcW w:w="2160" w:type="dxa"/>
            <w:shd w:val="clear" w:color="auto" w:fill="FFFFFF"/>
          </w:tcPr>
          <w:p w:rsidR="00A65D44" w:rsidRDefault="00A65D44" w:rsidP="00A65D44">
            <w:pPr>
              <w:spacing w:after="0" w:line="240" w:lineRule="auto"/>
            </w:pPr>
            <w:r>
              <w:t>CBC</w:t>
            </w:r>
          </w:p>
        </w:tc>
        <w:tc>
          <w:tcPr>
            <w:tcW w:w="2519" w:type="dxa"/>
            <w:shd w:val="clear" w:color="auto" w:fill="FFFFFF"/>
          </w:tcPr>
          <w:p w:rsidR="00A65D44" w:rsidRDefault="00A65D44" w:rsidP="00A65D44">
            <w:pPr>
              <w:widowControl w:val="0"/>
              <w:pBdr>
                <w:top w:val="nil"/>
                <w:left w:val="nil"/>
                <w:bottom w:val="nil"/>
                <w:right w:val="nil"/>
                <w:between w:val="nil"/>
              </w:pBdr>
              <w:spacing w:after="0" w:line="276" w:lineRule="auto"/>
              <w:rPr>
                <w:vertAlign w:val="superscript"/>
              </w:rPr>
            </w:pPr>
            <w:r>
              <w:t>WBC: 30,000/mm</w:t>
            </w:r>
            <w:r>
              <w:rPr>
                <w:vertAlign w:val="superscript"/>
              </w:rPr>
              <w:t>3</w:t>
            </w:r>
          </w:p>
          <w:p w:rsidR="00A65D44" w:rsidRDefault="00A65D44" w:rsidP="00A65D44">
            <w:pPr>
              <w:spacing w:after="0" w:line="240" w:lineRule="auto"/>
            </w:pPr>
            <w:r>
              <w:t>Neutrophils: 25,000/mm</w:t>
            </w:r>
            <w:r>
              <w:rPr>
                <w:vertAlign w:val="superscript"/>
              </w:rPr>
              <w:t>3</w:t>
            </w:r>
          </w:p>
          <w:p w:rsidR="00A65D44" w:rsidRDefault="00A65D44" w:rsidP="00A65D44">
            <w:pPr>
              <w:spacing w:after="0" w:line="240" w:lineRule="auto"/>
            </w:pPr>
            <w:r>
              <w:t>Lymphocytes: 4,000/mm</w:t>
            </w:r>
            <w:r>
              <w:rPr>
                <w:vertAlign w:val="superscript"/>
              </w:rPr>
              <w:t>3</w:t>
            </w:r>
          </w:p>
          <w:p w:rsidR="00A65D44" w:rsidRDefault="00A65D44" w:rsidP="00A65D44">
            <w:pPr>
              <w:spacing w:after="0" w:line="240" w:lineRule="auto"/>
            </w:pPr>
            <w:r>
              <w:t>Monocytes: 600/mm</w:t>
            </w:r>
            <w:r>
              <w:rPr>
                <w:vertAlign w:val="superscript"/>
              </w:rPr>
              <w:t>3</w:t>
            </w:r>
          </w:p>
          <w:p w:rsidR="00A65D44" w:rsidRDefault="00A65D44" w:rsidP="00A65D44">
            <w:pPr>
              <w:spacing w:after="0" w:line="240" w:lineRule="auto"/>
            </w:pPr>
            <w:r>
              <w:t>Eosinophils: 300/mm</w:t>
            </w:r>
            <w:r>
              <w:rPr>
                <w:vertAlign w:val="superscript"/>
              </w:rPr>
              <w:t>3</w:t>
            </w:r>
          </w:p>
          <w:p w:rsidR="00A65D44" w:rsidRDefault="00A65D44" w:rsidP="00A65D44">
            <w:pPr>
              <w:spacing w:after="0" w:line="240" w:lineRule="auto"/>
            </w:pPr>
            <w:r>
              <w:t>Basophils: 100/mm</w:t>
            </w:r>
            <w:r>
              <w:rPr>
                <w:vertAlign w:val="superscript"/>
              </w:rPr>
              <w:t>3</w:t>
            </w:r>
          </w:p>
          <w:p w:rsidR="00A65D44" w:rsidRDefault="00A65D44" w:rsidP="00A65D44">
            <w:pPr>
              <w:widowControl w:val="0"/>
              <w:pBdr>
                <w:top w:val="nil"/>
                <w:left w:val="nil"/>
                <w:bottom w:val="nil"/>
                <w:right w:val="nil"/>
                <w:between w:val="nil"/>
              </w:pBdr>
              <w:spacing w:after="0" w:line="276" w:lineRule="auto"/>
            </w:pPr>
            <w:r>
              <w:t>RBC: 4.5 X 10</w:t>
            </w:r>
            <w:r>
              <w:rPr>
                <w:vertAlign w:val="superscript"/>
              </w:rPr>
              <w:t>12</w:t>
            </w:r>
            <w:r>
              <w:t>/L</w:t>
            </w:r>
          </w:p>
          <w:p w:rsidR="00A65D44" w:rsidRDefault="00A65D44" w:rsidP="00A65D44">
            <w:pPr>
              <w:widowControl w:val="0"/>
              <w:pBdr>
                <w:top w:val="nil"/>
                <w:left w:val="nil"/>
                <w:bottom w:val="nil"/>
                <w:right w:val="nil"/>
                <w:between w:val="nil"/>
              </w:pBdr>
              <w:spacing w:after="0" w:line="276" w:lineRule="auto"/>
            </w:pPr>
            <w:r>
              <w:t>Hgb: 14 g/dL</w:t>
            </w:r>
          </w:p>
          <w:p w:rsidR="00A65D44" w:rsidRDefault="00A65D44" w:rsidP="00A65D44">
            <w:pPr>
              <w:widowControl w:val="0"/>
              <w:pBdr>
                <w:top w:val="nil"/>
                <w:left w:val="nil"/>
                <w:bottom w:val="nil"/>
                <w:right w:val="nil"/>
                <w:between w:val="nil"/>
              </w:pBdr>
              <w:spacing w:after="0" w:line="276" w:lineRule="auto"/>
            </w:pPr>
            <w:r>
              <w:t>HCT: 40%</w:t>
            </w:r>
          </w:p>
          <w:p w:rsidR="00A65D44" w:rsidRDefault="00A65D44" w:rsidP="00A65D44">
            <w:pPr>
              <w:widowControl w:val="0"/>
              <w:spacing w:after="0" w:line="276" w:lineRule="auto"/>
            </w:pPr>
            <w:r>
              <w:t>Platelets: 300,000/mcL</w:t>
            </w:r>
          </w:p>
        </w:tc>
        <w:tc>
          <w:tcPr>
            <w:tcW w:w="4675" w:type="dxa"/>
          </w:tcPr>
          <w:p w:rsidR="00A65D44" w:rsidRDefault="00A65D44" w:rsidP="00A65D44">
            <w:pPr>
              <w:spacing w:after="0" w:line="240" w:lineRule="auto"/>
            </w:pPr>
            <w:r>
              <w:t xml:space="preserve">Elevated white count (neutrophils) is consistent with infection. </w:t>
            </w:r>
          </w:p>
        </w:tc>
      </w:tr>
      <w:tr w:rsidR="00A65D44">
        <w:trPr>
          <w:trHeight w:val="280"/>
        </w:trPr>
        <w:tc>
          <w:tcPr>
            <w:tcW w:w="2160" w:type="dxa"/>
            <w:shd w:val="clear" w:color="auto" w:fill="FFFFFF"/>
          </w:tcPr>
          <w:p w:rsidR="00A65D44" w:rsidRDefault="00A65D44" w:rsidP="00A65D44">
            <w:pPr>
              <w:spacing w:after="0" w:line="240" w:lineRule="auto"/>
            </w:pPr>
            <w:r>
              <w:t>CT Scan</w:t>
            </w:r>
          </w:p>
        </w:tc>
        <w:tc>
          <w:tcPr>
            <w:tcW w:w="2519" w:type="dxa"/>
            <w:shd w:val="clear" w:color="auto" w:fill="FFFFFF"/>
          </w:tcPr>
          <w:p w:rsidR="00A65D44" w:rsidRDefault="00A65D44" w:rsidP="00A65D44">
            <w:pPr>
              <w:widowControl w:val="0"/>
              <w:pBdr>
                <w:top w:val="nil"/>
                <w:left w:val="nil"/>
                <w:bottom w:val="nil"/>
                <w:right w:val="nil"/>
                <w:between w:val="nil"/>
              </w:pBdr>
              <w:spacing w:after="0" w:line="276" w:lineRule="auto"/>
            </w:pPr>
            <w:r>
              <w:t xml:space="preserve">No lesions noted. </w:t>
            </w:r>
          </w:p>
        </w:tc>
        <w:tc>
          <w:tcPr>
            <w:tcW w:w="4675" w:type="dxa"/>
          </w:tcPr>
          <w:p w:rsidR="00A65D44" w:rsidRDefault="00F1215B" w:rsidP="00A65D44">
            <w:pPr>
              <w:spacing w:after="0" w:line="240" w:lineRule="auto"/>
            </w:pPr>
            <w:r>
              <w:t xml:space="preserve">No significant findings. </w:t>
            </w:r>
          </w:p>
          <w:p w:rsidR="00A65D44" w:rsidRDefault="00A65D44" w:rsidP="00A65D44">
            <w:pPr>
              <w:spacing w:after="0" w:line="240" w:lineRule="auto"/>
            </w:pPr>
          </w:p>
        </w:tc>
      </w:tr>
      <w:tr w:rsidR="00A65D44">
        <w:trPr>
          <w:trHeight w:val="280"/>
        </w:trPr>
        <w:tc>
          <w:tcPr>
            <w:tcW w:w="2160" w:type="dxa"/>
            <w:shd w:val="clear" w:color="auto" w:fill="FFFFFF"/>
          </w:tcPr>
          <w:p w:rsidR="00A65D44" w:rsidRDefault="00A65D44" w:rsidP="00A65D44">
            <w:pPr>
              <w:spacing w:after="0" w:line="240" w:lineRule="auto"/>
            </w:pPr>
            <w:r>
              <w:t>Chemistry</w:t>
            </w:r>
          </w:p>
        </w:tc>
        <w:tc>
          <w:tcPr>
            <w:tcW w:w="2519" w:type="dxa"/>
            <w:shd w:val="clear" w:color="auto" w:fill="FFFFFF"/>
          </w:tcPr>
          <w:p w:rsidR="00A65D44" w:rsidRDefault="00A65D44" w:rsidP="00A65D44">
            <w:pPr>
              <w:spacing w:after="0" w:line="240" w:lineRule="auto"/>
            </w:pPr>
            <w:r>
              <w:t>BUN: 18 mg/dl</w:t>
            </w:r>
          </w:p>
          <w:p w:rsidR="00A65D44" w:rsidRDefault="00A65D44" w:rsidP="00A65D44">
            <w:pPr>
              <w:spacing w:after="0" w:line="240" w:lineRule="auto"/>
            </w:pPr>
            <w:r>
              <w:t>Creatinine: 1.2 mg/dl</w:t>
            </w:r>
          </w:p>
          <w:p w:rsidR="00A65D44" w:rsidRDefault="00A65D44" w:rsidP="00A65D44">
            <w:pPr>
              <w:spacing w:after="0" w:line="240" w:lineRule="auto"/>
            </w:pPr>
            <w:r>
              <w:lastRenderedPageBreak/>
              <w:t>Na: 135 mmol/L</w:t>
            </w:r>
          </w:p>
          <w:p w:rsidR="00A65D44" w:rsidRDefault="00A65D44" w:rsidP="00A65D44">
            <w:pPr>
              <w:spacing w:after="0" w:line="240" w:lineRule="auto"/>
            </w:pPr>
            <w:r>
              <w:t>K: 4.5 mmol/L</w:t>
            </w:r>
          </w:p>
          <w:p w:rsidR="00A65D44" w:rsidRDefault="00A65D44" w:rsidP="00A65D44">
            <w:pPr>
              <w:spacing w:after="0" w:line="240" w:lineRule="auto"/>
            </w:pPr>
            <w:r>
              <w:t>Cl: 100 mmol/L</w:t>
            </w:r>
          </w:p>
          <w:p w:rsidR="00A65D44" w:rsidRDefault="00A65D44" w:rsidP="00A65D44">
            <w:pPr>
              <w:spacing w:after="0" w:line="240" w:lineRule="auto"/>
            </w:pPr>
            <w:r>
              <w:t>Ca: 9.6 mg/dl</w:t>
            </w:r>
          </w:p>
          <w:p w:rsidR="00A65D44" w:rsidRDefault="00A65D44" w:rsidP="00A65D44">
            <w:pPr>
              <w:spacing w:after="0" w:line="240" w:lineRule="auto"/>
            </w:pPr>
            <w:r>
              <w:t>Glucose: 120 mg/dL</w:t>
            </w:r>
          </w:p>
          <w:p w:rsidR="00A65D44" w:rsidRDefault="00A65D44" w:rsidP="00A65D44">
            <w:pPr>
              <w:spacing w:after="0" w:line="240" w:lineRule="auto"/>
            </w:pPr>
            <w:r>
              <w:t xml:space="preserve">Phosphate: 1.0 mmol/L </w:t>
            </w:r>
          </w:p>
        </w:tc>
        <w:tc>
          <w:tcPr>
            <w:tcW w:w="4675" w:type="dxa"/>
          </w:tcPr>
          <w:p w:rsidR="00A65D44" w:rsidRDefault="00A65D44" w:rsidP="00A65D44">
            <w:pPr>
              <w:spacing w:after="0" w:line="240" w:lineRule="auto"/>
            </w:pPr>
            <w:r>
              <w:lastRenderedPageBreak/>
              <w:t xml:space="preserve">Chemistry is within range. </w:t>
            </w:r>
          </w:p>
        </w:tc>
      </w:tr>
      <w:tr w:rsidR="00A65D44">
        <w:trPr>
          <w:trHeight w:val="280"/>
        </w:trPr>
        <w:tc>
          <w:tcPr>
            <w:tcW w:w="2160" w:type="dxa"/>
            <w:shd w:val="clear" w:color="auto" w:fill="FFFFFF"/>
          </w:tcPr>
          <w:p w:rsidR="00A65D44" w:rsidRDefault="00A65D44" w:rsidP="00A65D44">
            <w:pPr>
              <w:spacing w:after="0" w:line="240" w:lineRule="auto"/>
            </w:pPr>
            <w:r>
              <w:t>PT/PTT</w:t>
            </w:r>
          </w:p>
        </w:tc>
        <w:tc>
          <w:tcPr>
            <w:tcW w:w="2519" w:type="dxa"/>
            <w:shd w:val="clear" w:color="auto" w:fill="FFFFFF"/>
          </w:tcPr>
          <w:p w:rsidR="00A65D44" w:rsidRDefault="00A65D44" w:rsidP="00A65D44">
            <w:pPr>
              <w:widowControl w:val="0"/>
              <w:pBdr>
                <w:top w:val="nil"/>
                <w:left w:val="nil"/>
                <w:bottom w:val="nil"/>
                <w:right w:val="nil"/>
                <w:between w:val="nil"/>
              </w:pBdr>
              <w:spacing w:after="0" w:line="276" w:lineRule="auto"/>
            </w:pPr>
            <w:r>
              <w:t>PT: 12.8 Seconds</w:t>
            </w:r>
          </w:p>
          <w:p w:rsidR="00A65D44" w:rsidRDefault="00A65D44" w:rsidP="00A65D44">
            <w:pPr>
              <w:widowControl w:val="0"/>
              <w:pBdr>
                <w:top w:val="nil"/>
                <w:left w:val="nil"/>
                <w:bottom w:val="nil"/>
                <w:right w:val="nil"/>
                <w:between w:val="nil"/>
              </w:pBdr>
              <w:spacing w:after="0" w:line="276" w:lineRule="auto"/>
            </w:pPr>
            <w:r>
              <w:t>PTT: 100 seconds</w:t>
            </w:r>
          </w:p>
          <w:p w:rsidR="00A65D44" w:rsidRDefault="00A65D44" w:rsidP="00A65D44">
            <w:pPr>
              <w:widowControl w:val="0"/>
              <w:pBdr>
                <w:top w:val="nil"/>
                <w:left w:val="nil"/>
                <w:bottom w:val="nil"/>
                <w:right w:val="nil"/>
                <w:between w:val="nil"/>
              </w:pBdr>
              <w:spacing w:after="0" w:line="276" w:lineRule="auto"/>
            </w:pPr>
            <w:r>
              <w:t>INR: 4</w:t>
            </w:r>
          </w:p>
        </w:tc>
        <w:tc>
          <w:tcPr>
            <w:tcW w:w="4675" w:type="dxa"/>
          </w:tcPr>
          <w:p w:rsidR="000743F5" w:rsidRDefault="00A65D44" w:rsidP="000743F5">
            <w:pPr>
              <w:pStyle w:val="NormalWeb"/>
              <w:shd w:val="clear" w:color="auto" w:fill="FFFFFF"/>
              <w:spacing w:before="0" w:beforeAutospacing="0" w:after="150" w:afterAutospacing="0"/>
              <w:rPr>
                <w:rFonts w:asciiTheme="majorHAnsi" w:hAnsiTheme="majorHAnsi" w:cstheme="majorHAnsi"/>
                <w:sz w:val="22"/>
                <w:szCs w:val="22"/>
              </w:rPr>
            </w:pPr>
            <w:r w:rsidRPr="000743F5">
              <w:rPr>
                <w:rFonts w:asciiTheme="majorHAnsi" w:hAnsiTheme="majorHAnsi" w:cstheme="majorHAnsi"/>
                <w:sz w:val="22"/>
                <w:szCs w:val="22"/>
              </w:rPr>
              <w:t>PT is elevated. PTT is within the upper limits of “normal” and warrant</w:t>
            </w:r>
            <w:r w:rsidR="000743F5" w:rsidRPr="000743F5">
              <w:rPr>
                <w:rFonts w:asciiTheme="majorHAnsi" w:hAnsiTheme="majorHAnsi" w:cstheme="majorHAnsi"/>
                <w:sz w:val="22"/>
                <w:szCs w:val="22"/>
              </w:rPr>
              <w:t>s</w:t>
            </w:r>
            <w:r w:rsidRPr="000743F5">
              <w:rPr>
                <w:rFonts w:asciiTheme="majorHAnsi" w:hAnsiTheme="majorHAnsi" w:cstheme="majorHAnsi"/>
                <w:sz w:val="22"/>
                <w:szCs w:val="22"/>
              </w:rPr>
              <w:t xml:space="preserve"> close monitoring. </w:t>
            </w:r>
          </w:p>
          <w:p w:rsidR="000743F5" w:rsidRPr="000743F5" w:rsidRDefault="000743F5" w:rsidP="000743F5">
            <w:pPr>
              <w:pStyle w:val="NormalWeb"/>
              <w:shd w:val="clear" w:color="auto" w:fill="FFFFFF"/>
              <w:spacing w:before="0" w:beforeAutospacing="0" w:after="150" w:afterAutospacing="0"/>
              <w:rPr>
                <w:rFonts w:asciiTheme="majorHAnsi" w:hAnsiTheme="majorHAnsi" w:cstheme="majorHAnsi"/>
                <w:color w:val="333333"/>
                <w:sz w:val="22"/>
                <w:szCs w:val="22"/>
              </w:rPr>
            </w:pPr>
            <w:r>
              <w:rPr>
                <w:rFonts w:asciiTheme="majorHAnsi" w:hAnsiTheme="majorHAnsi" w:cstheme="majorHAnsi"/>
                <w:sz w:val="22"/>
                <w:szCs w:val="22"/>
              </w:rPr>
              <w:t xml:space="preserve">Bacterial </w:t>
            </w:r>
            <w:r w:rsidR="00F1215B">
              <w:rPr>
                <w:rFonts w:asciiTheme="majorHAnsi" w:hAnsiTheme="majorHAnsi" w:cstheme="majorHAnsi"/>
                <w:sz w:val="22"/>
                <w:szCs w:val="22"/>
              </w:rPr>
              <w:t>meningitis</w:t>
            </w:r>
            <w:r>
              <w:rPr>
                <w:rFonts w:asciiTheme="majorHAnsi" w:hAnsiTheme="majorHAnsi" w:cstheme="majorHAnsi"/>
                <w:sz w:val="22"/>
                <w:szCs w:val="22"/>
              </w:rPr>
              <w:t xml:space="preserve"> can lead to</w:t>
            </w:r>
            <w:r w:rsidR="00F1215B">
              <w:rPr>
                <w:rFonts w:asciiTheme="majorHAnsi" w:hAnsiTheme="majorHAnsi" w:cstheme="majorHAnsi"/>
                <w:sz w:val="22"/>
                <w:szCs w:val="22"/>
              </w:rPr>
              <w:t xml:space="preserve"> meningococcal</w:t>
            </w:r>
            <w:r>
              <w:rPr>
                <w:rFonts w:asciiTheme="majorHAnsi" w:hAnsiTheme="majorHAnsi" w:cstheme="majorHAnsi"/>
                <w:sz w:val="22"/>
                <w:szCs w:val="22"/>
              </w:rPr>
              <w:t xml:space="preserve"> septicemia. The severe</w:t>
            </w:r>
            <w:r w:rsidRPr="000743F5">
              <w:rPr>
                <w:rFonts w:asciiTheme="majorHAnsi" w:hAnsiTheme="majorHAnsi" w:cstheme="majorHAnsi"/>
                <w:color w:val="333333"/>
                <w:sz w:val="22"/>
                <w:szCs w:val="22"/>
              </w:rPr>
              <w:t xml:space="preserve"> physiological consequences of the disease, is </w:t>
            </w:r>
            <w:r>
              <w:rPr>
                <w:rFonts w:asciiTheme="majorHAnsi" w:hAnsiTheme="majorHAnsi" w:cstheme="majorHAnsi"/>
                <w:color w:val="333333"/>
                <w:sz w:val="22"/>
                <w:szCs w:val="22"/>
              </w:rPr>
              <w:t xml:space="preserve">a result of </w:t>
            </w:r>
            <w:r w:rsidR="00F1215B">
              <w:rPr>
                <w:rFonts w:asciiTheme="majorHAnsi" w:hAnsiTheme="majorHAnsi" w:cstheme="majorHAnsi"/>
                <w:color w:val="333333"/>
                <w:sz w:val="22"/>
                <w:szCs w:val="22"/>
              </w:rPr>
              <w:t xml:space="preserve">the </w:t>
            </w:r>
            <w:r w:rsidR="00F1215B" w:rsidRPr="000743F5">
              <w:rPr>
                <w:rFonts w:asciiTheme="majorHAnsi" w:hAnsiTheme="majorHAnsi" w:cstheme="majorHAnsi"/>
                <w:color w:val="333333"/>
                <w:sz w:val="22"/>
                <w:szCs w:val="22"/>
              </w:rPr>
              <w:t>changes</w:t>
            </w:r>
            <w:r w:rsidRPr="000743F5">
              <w:rPr>
                <w:rFonts w:asciiTheme="majorHAnsi" w:hAnsiTheme="majorHAnsi" w:cstheme="majorHAnsi"/>
                <w:color w:val="333333"/>
                <w:sz w:val="22"/>
                <w:szCs w:val="22"/>
              </w:rPr>
              <w:t xml:space="preserve"> in the </w:t>
            </w:r>
            <w:r>
              <w:rPr>
                <w:rFonts w:asciiTheme="majorHAnsi" w:hAnsiTheme="majorHAnsi" w:cstheme="majorHAnsi"/>
                <w:color w:val="333333"/>
                <w:sz w:val="22"/>
                <w:szCs w:val="22"/>
              </w:rPr>
              <w:t xml:space="preserve">natural regulatory </w:t>
            </w:r>
            <w:r w:rsidRPr="000743F5">
              <w:rPr>
                <w:rFonts w:asciiTheme="majorHAnsi" w:hAnsiTheme="majorHAnsi" w:cstheme="majorHAnsi"/>
                <w:color w:val="333333"/>
                <w:sz w:val="22"/>
                <w:szCs w:val="22"/>
              </w:rPr>
              <w:t>functions of the microvasculature. The complex physiology of meningococcal sepsis is largely explained by four basic processes affecting the microvasculature:</w:t>
            </w:r>
          </w:p>
          <w:p w:rsidR="000743F5" w:rsidRPr="000743F5" w:rsidRDefault="000743F5" w:rsidP="000743F5">
            <w:pPr>
              <w:pStyle w:val="NormalWeb"/>
              <w:numPr>
                <w:ilvl w:val="0"/>
                <w:numId w:val="6"/>
              </w:numPr>
              <w:shd w:val="clear" w:color="auto" w:fill="FFFFFF"/>
              <w:spacing w:before="0" w:beforeAutospacing="0" w:after="150" w:afterAutospacing="0"/>
              <w:rPr>
                <w:rFonts w:asciiTheme="majorHAnsi" w:hAnsiTheme="majorHAnsi" w:cstheme="majorHAnsi"/>
                <w:color w:val="333333"/>
                <w:sz w:val="22"/>
                <w:szCs w:val="22"/>
              </w:rPr>
            </w:pPr>
            <w:r w:rsidRPr="000743F5">
              <w:rPr>
                <w:rFonts w:asciiTheme="majorHAnsi" w:hAnsiTheme="majorHAnsi" w:cstheme="majorHAnsi"/>
                <w:color w:val="333333"/>
                <w:sz w:val="22"/>
                <w:szCs w:val="22"/>
              </w:rPr>
              <w:t>Increased vascular permeability</w:t>
            </w:r>
            <w:r w:rsidR="00A73AC0">
              <w:rPr>
                <w:rFonts w:asciiTheme="majorHAnsi" w:hAnsiTheme="majorHAnsi" w:cstheme="majorHAnsi"/>
                <w:color w:val="333333"/>
                <w:sz w:val="22"/>
                <w:szCs w:val="22"/>
              </w:rPr>
              <w:t>.</w:t>
            </w:r>
          </w:p>
          <w:p w:rsidR="000743F5" w:rsidRPr="000743F5" w:rsidRDefault="000743F5" w:rsidP="000743F5">
            <w:pPr>
              <w:pStyle w:val="NormalWeb"/>
              <w:numPr>
                <w:ilvl w:val="0"/>
                <w:numId w:val="6"/>
              </w:numPr>
              <w:shd w:val="clear" w:color="auto" w:fill="FFFFFF"/>
              <w:spacing w:before="0" w:beforeAutospacing="0" w:after="150" w:afterAutospacing="0"/>
              <w:rPr>
                <w:rFonts w:asciiTheme="majorHAnsi" w:hAnsiTheme="majorHAnsi" w:cstheme="majorHAnsi"/>
                <w:color w:val="333333"/>
                <w:sz w:val="22"/>
                <w:szCs w:val="22"/>
              </w:rPr>
            </w:pPr>
            <w:r w:rsidRPr="000743F5">
              <w:rPr>
                <w:rFonts w:asciiTheme="majorHAnsi" w:hAnsiTheme="majorHAnsi" w:cstheme="majorHAnsi"/>
                <w:color w:val="333333"/>
                <w:sz w:val="22"/>
                <w:szCs w:val="22"/>
              </w:rPr>
              <w:t>Pathological vasoconstriction and vasodilatation</w:t>
            </w:r>
            <w:r w:rsidR="00A73AC0">
              <w:rPr>
                <w:rFonts w:asciiTheme="majorHAnsi" w:hAnsiTheme="majorHAnsi" w:cstheme="majorHAnsi"/>
                <w:color w:val="333333"/>
                <w:sz w:val="22"/>
                <w:szCs w:val="22"/>
              </w:rPr>
              <w:t>.</w:t>
            </w:r>
          </w:p>
          <w:p w:rsidR="000743F5" w:rsidRPr="000743F5" w:rsidRDefault="000743F5" w:rsidP="000743F5">
            <w:pPr>
              <w:pStyle w:val="NormalWeb"/>
              <w:numPr>
                <w:ilvl w:val="0"/>
                <w:numId w:val="6"/>
              </w:numPr>
              <w:shd w:val="clear" w:color="auto" w:fill="FFFFFF"/>
              <w:spacing w:before="0" w:beforeAutospacing="0" w:after="150" w:afterAutospacing="0"/>
              <w:rPr>
                <w:rFonts w:asciiTheme="majorHAnsi" w:hAnsiTheme="majorHAnsi" w:cstheme="majorHAnsi"/>
                <w:color w:val="333333"/>
                <w:sz w:val="22"/>
                <w:szCs w:val="22"/>
              </w:rPr>
            </w:pPr>
            <w:r w:rsidRPr="000743F5">
              <w:rPr>
                <w:rFonts w:asciiTheme="majorHAnsi" w:hAnsiTheme="majorHAnsi" w:cstheme="majorHAnsi"/>
                <w:color w:val="333333"/>
                <w:sz w:val="22"/>
                <w:szCs w:val="22"/>
              </w:rPr>
              <w:t>Loss of thrombo</w:t>
            </w:r>
            <w:r w:rsidR="00F1215B">
              <w:rPr>
                <w:rFonts w:asciiTheme="majorHAnsi" w:hAnsiTheme="majorHAnsi" w:cstheme="majorHAnsi"/>
                <w:color w:val="333333"/>
                <w:sz w:val="22"/>
                <w:szCs w:val="22"/>
              </w:rPr>
              <w:t>-</w:t>
            </w:r>
            <w:r w:rsidRPr="000743F5">
              <w:rPr>
                <w:rFonts w:asciiTheme="majorHAnsi" w:hAnsiTheme="majorHAnsi" w:cstheme="majorHAnsi"/>
                <w:color w:val="333333"/>
                <w:sz w:val="22"/>
                <w:szCs w:val="22"/>
              </w:rPr>
              <w:t>resistance and intravascular coagulation</w:t>
            </w:r>
            <w:r w:rsidR="00A73AC0">
              <w:rPr>
                <w:rFonts w:asciiTheme="majorHAnsi" w:hAnsiTheme="majorHAnsi" w:cstheme="majorHAnsi"/>
                <w:color w:val="333333"/>
                <w:sz w:val="22"/>
                <w:szCs w:val="22"/>
              </w:rPr>
              <w:t>.</w:t>
            </w:r>
          </w:p>
          <w:p w:rsidR="000743F5" w:rsidRPr="000743F5" w:rsidRDefault="000743F5" w:rsidP="000743F5">
            <w:pPr>
              <w:pStyle w:val="NormalWeb"/>
              <w:numPr>
                <w:ilvl w:val="0"/>
                <w:numId w:val="6"/>
              </w:numPr>
              <w:shd w:val="clear" w:color="auto" w:fill="FFFFFF"/>
              <w:spacing w:before="0" w:beforeAutospacing="0" w:after="150" w:afterAutospacing="0"/>
              <w:rPr>
                <w:rFonts w:asciiTheme="majorHAnsi" w:hAnsiTheme="majorHAnsi" w:cstheme="majorHAnsi"/>
                <w:color w:val="333333"/>
                <w:sz w:val="22"/>
                <w:szCs w:val="22"/>
              </w:rPr>
            </w:pPr>
            <w:r w:rsidRPr="000743F5">
              <w:rPr>
                <w:rFonts w:asciiTheme="majorHAnsi" w:hAnsiTheme="majorHAnsi" w:cstheme="majorHAnsi"/>
                <w:color w:val="333333"/>
                <w:sz w:val="22"/>
                <w:szCs w:val="22"/>
              </w:rPr>
              <w:t>Profound myocardial dysfunction.</w:t>
            </w:r>
          </w:p>
          <w:p w:rsidR="00F1215B" w:rsidRDefault="000743F5" w:rsidP="00F1215B">
            <w:pPr>
              <w:pStyle w:val="NormalWeb"/>
              <w:shd w:val="clear" w:color="auto" w:fill="FFFFFF"/>
              <w:spacing w:before="0" w:beforeAutospacing="0" w:after="150" w:afterAutospacing="0"/>
              <w:rPr>
                <w:rFonts w:asciiTheme="majorHAnsi" w:hAnsiTheme="majorHAnsi" w:cstheme="majorHAnsi"/>
                <w:color w:val="333333"/>
                <w:sz w:val="22"/>
                <w:szCs w:val="22"/>
              </w:rPr>
            </w:pPr>
            <w:r w:rsidRPr="000743F5">
              <w:rPr>
                <w:rFonts w:asciiTheme="majorHAnsi" w:hAnsiTheme="majorHAnsi" w:cstheme="majorHAnsi"/>
                <w:color w:val="333333"/>
                <w:sz w:val="22"/>
                <w:szCs w:val="22"/>
              </w:rPr>
              <w:t>These events are largely responsible for the development of shock and multi</w:t>
            </w:r>
            <w:r w:rsidR="00F1215B">
              <w:rPr>
                <w:rFonts w:asciiTheme="majorHAnsi" w:hAnsiTheme="majorHAnsi" w:cstheme="majorHAnsi"/>
                <w:color w:val="333333"/>
                <w:sz w:val="22"/>
                <w:szCs w:val="22"/>
              </w:rPr>
              <w:t>-</w:t>
            </w:r>
            <w:r w:rsidRPr="000743F5">
              <w:rPr>
                <w:rFonts w:asciiTheme="majorHAnsi" w:hAnsiTheme="majorHAnsi" w:cstheme="majorHAnsi"/>
                <w:color w:val="333333"/>
                <w:sz w:val="22"/>
                <w:szCs w:val="22"/>
              </w:rPr>
              <w:t>organ failure.</w:t>
            </w:r>
          </w:p>
          <w:p w:rsidR="00A73AC0" w:rsidRPr="00F1215B" w:rsidRDefault="00A73AC0" w:rsidP="00A73AC0">
            <w:pPr>
              <w:pStyle w:val="NormalWeb"/>
              <w:shd w:val="clear" w:color="auto" w:fill="FFFFFF"/>
              <w:spacing w:before="0" w:beforeAutospacing="0" w:after="150" w:afterAutospacing="0"/>
              <w:rPr>
                <w:rFonts w:asciiTheme="majorHAnsi" w:hAnsiTheme="majorHAnsi" w:cstheme="majorHAnsi"/>
                <w:color w:val="333333"/>
                <w:sz w:val="22"/>
                <w:szCs w:val="22"/>
              </w:rPr>
            </w:pPr>
            <w:r>
              <w:rPr>
                <w:rFonts w:asciiTheme="majorHAnsi" w:hAnsiTheme="majorHAnsi" w:cstheme="majorHAnsi"/>
                <w:color w:val="333333"/>
                <w:sz w:val="22"/>
                <w:szCs w:val="22"/>
              </w:rPr>
              <w:t>(</w:t>
            </w:r>
            <w:proofErr w:type="spellStart"/>
            <w:r>
              <w:rPr>
                <w:rFonts w:asciiTheme="majorHAnsi" w:hAnsiTheme="majorHAnsi" w:cstheme="majorHAnsi"/>
                <w:color w:val="333333"/>
                <w:sz w:val="22"/>
                <w:szCs w:val="22"/>
              </w:rPr>
              <w:t>Patho</w:t>
            </w:r>
            <w:proofErr w:type="spellEnd"/>
            <w:r>
              <w:rPr>
                <w:rFonts w:asciiTheme="majorHAnsi" w:hAnsiTheme="majorHAnsi" w:cstheme="majorHAnsi"/>
                <w:color w:val="333333"/>
                <w:sz w:val="22"/>
                <w:szCs w:val="22"/>
              </w:rPr>
              <w:t>, Faust &amp; Levin, 2003)</w:t>
            </w:r>
          </w:p>
        </w:tc>
      </w:tr>
      <w:tr w:rsidR="00A65D44" w:rsidTr="00375EC9">
        <w:tc>
          <w:tcPr>
            <w:tcW w:w="9354" w:type="dxa"/>
            <w:gridSpan w:val="3"/>
            <w:shd w:val="clear" w:color="auto" w:fill="DBE5F1" w:themeFill="accent1" w:themeFillTint="33"/>
          </w:tcPr>
          <w:p w:rsidR="00A65D44" w:rsidRDefault="00A65D44" w:rsidP="00A65D44">
            <w:pPr>
              <w:spacing w:after="0" w:line="240" w:lineRule="auto"/>
            </w:pPr>
            <w:r>
              <w:rPr>
                <w:b/>
              </w:rPr>
              <w:t>Family Education</w:t>
            </w:r>
          </w:p>
        </w:tc>
      </w:tr>
      <w:tr w:rsidR="00A65D44">
        <w:tc>
          <w:tcPr>
            <w:tcW w:w="4679" w:type="dxa"/>
            <w:gridSpan w:val="2"/>
          </w:tcPr>
          <w:p w:rsidR="00A65D44" w:rsidRDefault="00A65D44" w:rsidP="00A65D44">
            <w:pPr>
              <w:spacing w:after="0" w:line="240" w:lineRule="auto"/>
            </w:pPr>
            <w:r>
              <w:rPr>
                <w:b/>
              </w:rPr>
              <w:t>What education is essential to communicate to Jaylee’s friends &amp; family right now?</w:t>
            </w:r>
          </w:p>
          <w:p w:rsidR="00842310" w:rsidRDefault="00842310" w:rsidP="00A65D44">
            <w:pPr>
              <w:spacing w:after="0" w:line="240" w:lineRule="auto"/>
            </w:pPr>
          </w:p>
          <w:p w:rsidR="00842310" w:rsidRPr="00842310" w:rsidRDefault="00842310" w:rsidP="00A65D44">
            <w:pPr>
              <w:spacing w:after="0" w:line="240" w:lineRule="auto"/>
              <w:rPr>
                <w:b/>
              </w:rPr>
            </w:pPr>
            <w:r w:rsidRPr="00842310">
              <w:rPr>
                <w:b/>
              </w:rPr>
              <w:t>What is important to tell the family about droplet pr</w:t>
            </w:r>
            <w:r>
              <w:rPr>
                <w:b/>
              </w:rPr>
              <w:t>e</w:t>
            </w:r>
            <w:r w:rsidRPr="00842310">
              <w:rPr>
                <w:b/>
              </w:rPr>
              <w:t>cautions?</w:t>
            </w:r>
          </w:p>
          <w:p w:rsidR="00A65D44" w:rsidRDefault="00A65D44" w:rsidP="00A65D44">
            <w:pPr>
              <w:spacing w:after="0" w:line="240" w:lineRule="auto"/>
            </w:pPr>
          </w:p>
          <w:p w:rsidR="00A65D44" w:rsidRDefault="00A65D44" w:rsidP="00A65D44">
            <w:pPr>
              <w:spacing w:after="0" w:line="240" w:lineRule="auto"/>
            </w:pPr>
          </w:p>
        </w:tc>
        <w:tc>
          <w:tcPr>
            <w:tcW w:w="4675" w:type="dxa"/>
          </w:tcPr>
          <w:p w:rsidR="00A65D44" w:rsidRDefault="00A65D44" w:rsidP="00A65D44">
            <w:pPr>
              <w:spacing w:after="0" w:line="240" w:lineRule="auto"/>
            </w:pPr>
            <w:r>
              <w:t>•People who have close contact with anyone who has bacterial meningitis should be given prophylactic antibiotics.</w:t>
            </w:r>
          </w:p>
          <w:p w:rsidR="00A65D44" w:rsidRDefault="00A65D44" w:rsidP="00A65D44">
            <w:pPr>
              <w:spacing w:after="0" w:line="240" w:lineRule="auto"/>
            </w:pPr>
            <w:r>
              <w:t xml:space="preserve">•Jaylee’s friends and the family she moved in with may require treatment. </w:t>
            </w:r>
          </w:p>
          <w:p w:rsidR="00A65D44" w:rsidRDefault="00A65D44" w:rsidP="00A65D44">
            <w:pPr>
              <w:spacing w:after="0" w:line="240" w:lineRule="auto"/>
            </w:pPr>
            <w:r>
              <w:t>•Educate about droplet precautions:</w:t>
            </w:r>
          </w:p>
          <w:p w:rsidR="00A65D44" w:rsidRDefault="00A65D44" w:rsidP="00A65D44">
            <w:pPr>
              <w:spacing w:after="0" w:line="240" w:lineRule="auto"/>
            </w:pPr>
            <w:r>
              <w:t>•Explain the WHY: For your safety, isolation precautions are implemented for patients known to be infected with pathogens/infections transmitted by respiratory droplets (coughing, sneezing, or talking).</w:t>
            </w:r>
          </w:p>
          <w:p w:rsidR="00A65D44" w:rsidRDefault="00A65D44" w:rsidP="00A65D44">
            <w:pPr>
              <w:pStyle w:val="ListParagraph"/>
              <w:numPr>
                <w:ilvl w:val="0"/>
                <w:numId w:val="5"/>
              </w:numPr>
              <w:spacing w:after="0" w:line="240" w:lineRule="auto"/>
            </w:pPr>
            <w:r>
              <w:t>Put a mask on the patient during transportation.</w:t>
            </w:r>
          </w:p>
          <w:p w:rsidR="00A65D44" w:rsidRDefault="00A65D44" w:rsidP="00A65D44">
            <w:pPr>
              <w:pStyle w:val="ListParagraph"/>
              <w:numPr>
                <w:ilvl w:val="0"/>
                <w:numId w:val="5"/>
              </w:numPr>
              <w:spacing w:after="0" w:line="240" w:lineRule="auto"/>
            </w:pPr>
            <w:r>
              <w:t>All healthcare personnel and visitors entering the room will don a mask upon entry into the room.</w:t>
            </w:r>
          </w:p>
          <w:p w:rsidR="00A65D44" w:rsidRDefault="00A65D44" w:rsidP="00A65D44">
            <w:pPr>
              <w:pStyle w:val="ListParagraph"/>
              <w:numPr>
                <w:ilvl w:val="0"/>
                <w:numId w:val="5"/>
              </w:numPr>
              <w:spacing w:after="0" w:line="240" w:lineRule="auto"/>
            </w:pPr>
            <w:r>
              <w:lastRenderedPageBreak/>
              <w:t xml:space="preserve">Jaylee’s visitors must avoid common areas as their clothing could be contaminated. </w:t>
            </w:r>
          </w:p>
          <w:p w:rsidR="00A65D44" w:rsidRDefault="00A65D44" w:rsidP="00A65D44">
            <w:pPr>
              <w:pStyle w:val="ListParagraph"/>
              <w:numPr>
                <w:ilvl w:val="0"/>
                <w:numId w:val="5"/>
              </w:numPr>
              <w:spacing w:after="0" w:line="240" w:lineRule="auto"/>
            </w:pPr>
            <w:r>
              <w:t>Place patient in a private room.</w:t>
            </w:r>
          </w:p>
        </w:tc>
      </w:tr>
      <w:tr w:rsidR="00A65D44" w:rsidTr="00375EC9">
        <w:tc>
          <w:tcPr>
            <w:tcW w:w="9354" w:type="dxa"/>
            <w:gridSpan w:val="3"/>
            <w:tcBorders>
              <w:bottom w:val="single" w:sz="4" w:space="0" w:color="auto"/>
            </w:tcBorders>
            <w:shd w:val="clear" w:color="auto" w:fill="DBE5F1" w:themeFill="accent1" w:themeFillTint="33"/>
          </w:tcPr>
          <w:p w:rsidR="00A65D44" w:rsidRDefault="00A65D44" w:rsidP="00A65D44">
            <w:pPr>
              <w:spacing w:after="0" w:line="240" w:lineRule="auto"/>
            </w:pPr>
            <w:r>
              <w:rPr>
                <w:b/>
              </w:rPr>
              <w:lastRenderedPageBreak/>
              <w:t>Case Study Continued</w:t>
            </w:r>
          </w:p>
        </w:tc>
      </w:tr>
      <w:tr w:rsidR="00A65D44" w:rsidTr="00842310">
        <w:tc>
          <w:tcPr>
            <w:tcW w:w="4679" w:type="dxa"/>
            <w:gridSpan w:val="2"/>
            <w:tcBorders>
              <w:top w:val="single" w:sz="4" w:space="0" w:color="auto"/>
              <w:left w:val="single" w:sz="4" w:space="0" w:color="auto"/>
              <w:bottom w:val="single" w:sz="4" w:space="0" w:color="auto"/>
              <w:right w:val="single" w:sz="4" w:space="0" w:color="auto"/>
            </w:tcBorders>
          </w:tcPr>
          <w:p w:rsidR="00A65D44" w:rsidRDefault="00A65D44" w:rsidP="00A65D44">
            <w:pPr>
              <w:spacing w:after="0" w:line="240" w:lineRule="auto"/>
            </w:pPr>
            <w:r>
              <w:t>Jaylee is being transferr</w:t>
            </w:r>
            <w:r w:rsidR="009D197D">
              <w:t xml:space="preserve">ed to the Medical ICU. You prepare to call </w:t>
            </w:r>
            <w:r>
              <w:t xml:space="preserve">report to the ICU nurse Ami, RN. You review Jaylee’s most recent labs and presenting symptoms. </w:t>
            </w:r>
            <w:r w:rsidR="009D197D">
              <w:t>Jaylee’s LOC</w:t>
            </w:r>
            <w:r>
              <w:t xml:space="preserve"> has deteriorated since her arrival to the emergency department. She has attempted to pull out her IV several times and attempts to get out of bed. She is in bilateral soft wrist restraints to her upper extremities. She is agitated and increasingly lethargic. She is oriented to person, place. She verbalizes that is sick but insists upon getting out of bed. She has no family at bedside</w:t>
            </w:r>
            <w:r w:rsidR="0027402D">
              <w:t xml:space="preserve">. Her friends have stayed with her. </w:t>
            </w:r>
            <w:r>
              <w:t>Her parents live several hours away and anticipate they will arrive in about 4 hours. Jaylee received one dose of IV Ampicillin one hour ago. The next dose is scheduled in seven hours. She had one seizure about two hours ago that lasted 45 seconds. She is receiving LR @ 50 ml/hour.</w:t>
            </w:r>
          </w:p>
          <w:p w:rsidR="009D197D" w:rsidRDefault="009D197D" w:rsidP="00A65D44">
            <w:pPr>
              <w:spacing w:after="0" w:line="240" w:lineRule="auto"/>
            </w:pPr>
          </w:p>
          <w:p w:rsidR="00A65D44" w:rsidRDefault="00A65D44" w:rsidP="00A65D44">
            <w:pPr>
              <w:spacing w:after="0" w:line="240" w:lineRule="auto"/>
            </w:pPr>
          </w:p>
          <w:p w:rsidR="00A65D44" w:rsidRPr="009F5E05" w:rsidRDefault="00A65D44" w:rsidP="00A65D44">
            <w:pPr>
              <w:spacing w:after="0" w:line="240" w:lineRule="auto"/>
              <w:rPr>
                <w:b/>
              </w:rPr>
            </w:pPr>
          </w:p>
        </w:tc>
        <w:tc>
          <w:tcPr>
            <w:tcW w:w="4675" w:type="dxa"/>
            <w:tcBorders>
              <w:top w:val="single" w:sz="4" w:space="0" w:color="auto"/>
              <w:left w:val="single" w:sz="4" w:space="0" w:color="auto"/>
              <w:bottom w:val="single" w:sz="4" w:space="0" w:color="auto"/>
              <w:right w:val="single" w:sz="4" w:space="0" w:color="auto"/>
            </w:tcBorders>
          </w:tcPr>
          <w:p w:rsidR="00842310" w:rsidRDefault="00842310" w:rsidP="00A65D44">
            <w:pPr>
              <w:spacing w:after="0" w:line="240" w:lineRule="auto"/>
            </w:pPr>
            <w:r>
              <w:t xml:space="preserve">She had a seizure and she is attempting to get out of bed. </w:t>
            </w:r>
            <w:r w:rsidR="00A65D44">
              <w:t>It is concerning that Jaylee’s neurological status has dec</w:t>
            </w:r>
            <w:r>
              <w:t xml:space="preserve">lined. </w:t>
            </w:r>
          </w:p>
          <w:p w:rsidR="00842310" w:rsidRDefault="00842310" w:rsidP="00A65D44">
            <w:pPr>
              <w:spacing w:after="0" w:line="240" w:lineRule="auto"/>
            </w:pPr>
          </w:p>
          <w:p w:rsidR="00842310" w:rsidRDefault="00842310" w:rsidP="00A65D44">
            <w:pPr>
              <w:spacing w:after="0" w:line="240" w:lineRule="auto"/>
            </w:pPr>
            <w:r>
              <w:t xml:space="preserve">No family at bedside. </w:t>
            </w:r>
          </w:p>
          <w:p w:rsidR="00842310" w:rsidRDefault="00842310" w:rsidP="00A65D44">
            <w:pPr>
              <w:spacing w:after="0" w:line="240" w:lineRule="auto"/>
            </w:pPr>
          </w:p>
          <w:p w:rsidR="00A65D44" w:rsidRDefault="00A65D44" w:rsidP="00A65D44">
            <w:pPr>
              <w:spacing w:after="0" w:line="240" w:lineRule="auto"/>
            </w:pPr>
            <w:r>
              <w:t xml:space="preserve">Jaylee is in restraints and this places her at increased risk for injury. </w:t>
            </w:r>
          </w:p>
          <w:p w:rsidR="00842310" w:rsidRDefault="00842310" w:rsidP="00A65D44">
            <w:pPr>
              <w:spacing w:after="0" w:line="240" w:lineRule="auto"/>
            </w:pPr>
          </w:p>
          <w:p w:rsidR="00842310" w:rsidRDefault="00842310" w:rsidP="00A65D44">
            <w:pPr>
              <w:spacing w:after="0" w:line="240" w:lineRule="auto"/>
            </w:pPr>
            <w:r>
              <w:t xml:space="preserve">It is important antibiotics are given on time. </w:t>
            </w:r>
          </w:p>
        </w:tc>
      </w:tr>
      <w:tr w:rsidR="009D197D" w:rsidTr="00842310">
        <w:tc>
          <w:tcPr>
            <w:tcW w:w="9354" w:type="dxa"/>
            <w:gridSpan w:val="3"/>
            <w:tcBorders>
              <w:top w:val="single" w:sz="4" w:space="0" w:color="auto"/>
            </w:tcBorders>
            <w:shd w:val="clear" w:color="auto" w:fill="DBE5F1" w:themeFill="accent1" w:themeFillTint="33"/>
          </w:tcPr>
          <w:p w:rsidR="00801696" w:rsidRDefault="009D197D" w:rsidP="00842310">
            <w:pPr>
              <w:spacing w:after="0" w:line="240" w:lineRule="auto"/>
              <w:rPr>
                <w:b/>
              </w:rPr>
            </w:pPr>
            <w:r w:rsidRPr="009D197D">
              <w:rPr>
                <w:b/>
              </w:rPr>
              <w:t>Considering Jaylee’s history</w:t>
            </w:r>
            <w:r w:rsidR="00842310">
              <w:rPr>
                <w:b/>
              </w:rPr>
              <w:t>, what information is important to include handover?</w:t>
            </w:r>
            <w:r w:rsidRPr="009D197D">
              <w:rPr>
                <w:b/>
              </w:rPr>
              <w:t xml:space="preserve"> </w:t>
            </w:r>
          </w:p>
          <w:p w:rsidR="009D197D" w:rsidRPr="009D197D" w:rsidRDefault="009D197D" w:rsidP="00842310">
            <w:pPr>
              <w:spacing w:after="0" w:line="240" w:lineRule="auto"/>
              <w:rPr>
                <w:b/>
              </w:rPr>
            </w:pPr>
            <w:r w:rsidRPr="009D197D">
              <w:rPr>
                <w:b/>
              </w:rPr>
              <w:t xml:space="preserve">Practice using the SBAR format. </w:t>
            </w:r>
          </w:p>
        </w:tc>
      </w:tr>
      <w:tr w:rsidR="00A65D44" w:rsidTr="005D2F83">
        <w:tc>
          <w:tcPr>
            <w:tcW w:w="9354" w:type="dxa"/>
            <w:gridSpan w:val="3"/>
          </w:tcPr>
          <w:p w:rsidR="00A65D44" w:rsidRDefault="00A65D44" w:rsidP="00A65D44">
            <w:pPr>
              <w:spacing w:after="0" w:line="240" w:lineRule="auto"/>
            </w:pPr>
            <w:r w:rsidRPr="0027402D">
              <w:rPr>
                <w:b/>
              </w:rPr>
              <w:t>Situation:</w:t>
            </w:r>
            <w:r>
              <w:t xml:space="preserve"> Jaylee is a 19 year-old-African American female being admitted with suspected bacterial meningitis. </w:t>
            </w:r>
            <w:r w:rsidR="009D197D">
              <w:t xml:space="preserve">No family with her. </w:t>
            </w:r>
            <w:r w:rsidR="0027402D">
              <w:t xml:space="preserve">Her parents are on their way but they don’t live nearby and won’t arrive for at least four hours. Two of her friends are with her.  </w:t>
            </w:r>
          </w:p>
          <w:p w:rsidR="00EE4A09" w:rsidRDefault="00EE4A09" w:rsidP="00A65D44">
            <w:pPr>
              <w:spacing w:after="0" w:line="240" w:lineRule="auto"/>
            </w:pPr>
          </w:p>
          <w:p w:rsidR="0027402D" w:rsidRDefault="00A65D44" w:rsidP="00A65D44">
            <w:pPr>
              <w:spacing w:after="0" w:line="240" w:lineRule="auto"/>
            </w:pPr>
            <w:r w:rsidRPr="0027402D">
              <w:rPr>
                <w:b/>
              </w:rPr>
              <w:t>Background:</w:t>
            </w:r>
            <w:r>
              <w:t xml:space="preserve"> Jaylee was camping with friends when she experienced </w:t>
            </w:r>
            <w:r w:rsidR="0027402D">
              <w:t>a fever and neurological changes. She is a college student</w:t>
            </w:r>
            <w:r w:rsidR="0008657C">
              <w:t xml:space="preserve"> and works as a photographer. She lives with a family</w:t>
            </w:r>
            <w:r w:rsidR="0027402D">
              <w:t xml:space="preserve">. She </w:t>
            </w:r>
            <w:r w:rsidR="0008657C">
              <w:t xml:space="preserve">picks up side jobs </w:t>
            </w:r>
            <w:r w:rsidR="0027402D">
              <w:t>as a photographer</w:t>
            </w:r>
            <w:r w:rsidR="0008657C">
              <w:t xml:space="preserve"> to earn extra money</w:t>
            </w:r>
            <w:r w:rsidR="0027402D">
              <w:t xml:space="preserve">. </w:t>
            </w:r>
          </w:p>
          <w:p w:rsidR="00EE4A09" w:rsidRDefault="00EE4A09" w:rsidP="00A65D44">
            <w:pPr>
              <w:spacing w:after="0" w:line="240" w:lineRule="auto"/>
            </w:pPr>
          </w:p>
          <w:p w:rsidR="0008657C" w:rsidRDefault="00A65D44" w:rsidP="0008657C">
            <w:pPr>
              <w:spacing w:after="0" w:line="240" w:lineRule="auto"/>
            </w:pPr>
            <w:r w:rsidRPr="0027402D">
              <w:rPr>
                <w:b/>
              </w:rPr>
              <w:t>Assessment:</w:t>
            </w:r>
            <w:r w:rsidR="0027402D">
              <w:rPr>
                <w:b/>
              </w:rPr>
              <w:t xml:space="preserve"> </w:t>
            </w:r>
            <w:r w:rsidR="0027402D">
              <w:t xml:space="preserve">Jaylee is alert &amp; oriented to person/place/time/situation, with </w:t>
            </w:r>
            <w:r w:rsidR="00780D63">
              <w:t>intermittent confusion. Complains of</w:t>
            </w:r>
            <w:r w:rsidR="0027402D">
              <w:t xml:space="preserve"> headache and rates pain a 10/10. </w:t>
            </w:r>
            <w:r w:rsidR="009D197D">
              <w:t>PERRLA</w:t>
            </w:r>
            <w:r w:rsidR="009D197D">
              <w:rPr>
                <w:b/>
              </w:rPr>
              <w:t xml:space="preserve"> </w:t>
            </w:r>
            <w:r w:rsidR="009D197D">
              <w:t xml:space="preserve">. Her LOC has </w:t>
            </w:r>
            <w:r w:rsidR="00780D63">
              <w:t>deteriorated</w:t>
            </w:r>
            <w:r w:rsidR="009D197D">
              <w:t xml:space="preserve"> </w:t>
            </w:r>
            <w:r w:rsidR="00780D63">
              <w:t>since</w:t>
            </w:r>
            <w:r w:rsidR="009D197D">
              <w:t xml:space="preserve"> her arrival to the ED. She is agitated and increasingly lethargic</w:t>
            </w:r>
            <w:r w:rsidR="0008657C">
              <w:t>.</w:t>
            </w:r>
            <w:r w:rsidR="009D197D">
              <w:t xml:space="preserve"> </w:t>
            </w:r>
            <w:r w:rsidR="0027402D">
              <w:t>Her WBC’s are elevated at 30,000/mm</w:t>
            </w:r>
            <w:r w:rsidR="0027402D">
              <w:rPr>
                <w:vertAlign w:val="superscript"/>
              </w:rPr>
              <w:t xml:space="preserve">3 </w:t>
            </w:r>
            <w:r w:rsidR="0027402D">
              <w:t>and her neutrophils are 25,000/mm</w:t>
            </w:r>
            <w:r w:rsidR="0027402D">
              <w:rPr>
                <w:vertAlign w:val="superscript"/>
              </w:rPr>
              <w:t xml:space="preserve">3. </w:t>
            </w:r>
            <w:r w:rsidR="0027402D">
              <w:t xml:space="preserve">Her CSF </w:t>
            </w:r>
            <w:r w:rsidR="009D197D">
              <w:t xml:space="preserve">was turbid and cloudy and positive for glucose and protein. </w:t>
            </w:r>
            <w:r w:rsidR="000743F5">
              <w:t xml:space="preserve">PT is elevate and PTT is within range but at the upper limits of expected ranges. </w:t>
            </w:r>
            <w:r w:rsidR="00801696">
              <w:t>She verbalizes she</w:t>
            </w:r>
            <w:r w:rsidR="0027402D">
              <w:t xml:space="preserve"> is sick but </w:t>
            </w:r>
            <w:r w:rsidR="009D197D">
              <w:t xml:space="preserve">has attempted to pull out her IV several times and attempts to get out of bed. </w:t>
            </w:r>
            <w:r w:rsidR="0027402D">
              <w:t xml:space="preserve">She had one seizure about two hours ago that lasted 45 seconds. </w:t>
            </w:r>
            <w:r w:rsidR="00780D63">
              <w:t>Circulatory status is stable: Skin warm and dry to touch. Capillary refill &lt; 3 seconds. Apical HRR. Peripheral pulses palpable X4 at +2. No edema.</w:t>
            </w:r>
            <w:r w:rsidR="0008657C">
              <w:t xml:space="preserve"> Able to move all extremities, equal grips bilaterally, ℅ stiff neck and unable to turn head. </w:t>
            </w:r>
            <w:r w:rsidR="000743F5">
              <w:t xml:space="preserve">Dry mucous membranes, cracked lips, small petechiae over left upper torso and abdomen. </w:t>
            </w:r>
          </w:p>
          <w:p w:rsidR="00A65D44" w:rsidRDefault="00A65D44" w:rsidP="0027402D">
            <w:pPr>
              <w:widowControl w:val="0"/>
              <w:pBdr>
                <w:top w:val="nil"/>
                <w:left w:val="nil"/>
                <w:bottom w:val="nil"/>
                <w:right w:val="nil"/>
                <w:between w:val="nil"/>
              </w:pBdr>
              <w:spacing w:after="0" w:line="276" w:lineRule="auto"/>
            </w:pPr>
          </w:p>
          <w:p w:rsidR="00EE4A09" w:rsidRPr="0027402D" w:rsidRDefault="00EE4A09" w:rsidP="0027402D">
            <w:pPr>
              <w:widowControl w:val="0"/>
              <w:pBdr>
                <w:top w:val="nil"/>
                <w:left w:val="nil"/>
                <w:bottom w:val="nil"/>
                <w:right w:val="nil"/>
                <w:between w:val="nil"/>
              </w:pBdr>
              <w:spacing w:after="0" w:line="276" w:lineRule="auto"/>
              <w:rPr>
                <w:vertAlign w:val="superscript"/>
              </w:rPr>
            </w:pPr>
          </w:p>
          <w:p w:rsidR="00A65D44" w:rsidRPr="0027402D" w:rsidRDefault="00A65D44" w:rsidP="000743F5">
            <w:pPr>
              <w:spacing w:after="0" w:line="240" w:lineRule="auto"/>
              <w:rPr>
                <w:b/>
              </w:rPr>
            </w:pPr>
            <w:r w:rsidRPr="0027402D">
              <w:rPr>
                <w:b/>
              </w:rPr>
              <w:t xml:space="preserve">Recommendation:  </w:t>
            </w:r>
            <w:r w:rsidR="009D197D">
              <w:t xml:space="preserve">CSF culture is pending.  She is in bilateral soft wrist restraints to her upper extremities. Jaylee received one dose of IV Ampicillin one hour ago. The next dose is scheduled in seven hours. Seizure precautions. Droplet Precautions. Frequent Neuro checks. </w:t>
            </w:r>
            <w:r w:rsidR="000743F5">
              <w:t xml:space="preserve">Continue to monitor PT/PTT. </w:t>
            </w:r>
            <w:r w:rsidR="009D197D">
              <w:t>She is receiving LR @ 50 ml/hour.</w:t>
            </w:r>
            <w:r w:rsidR="00780D63">
              <w:t xml:space="preserve"> </w:t>
            </w:r>
            <w:r w:rsidR="00801696">
              <w:t xml:space="preserve">She has not had a blood culture. </w:t>
            </w:r>
          </w:p>
        </w:tc>
      </w:tr>
      <w:tr w:rsidR="00A65D44">
        <w:tc>
          <w:tcPr>
            <w:tcW w:w="4679" w:type="dxa"/>
            <w:gridSpan w:val="2"/>
          </w:tcPr>
          <w:p w:rsidR="009D197D" w:rsidRDefault="00A65D44" w:rsidP="00A65D44">
            <w:pPr>
              <w:spacing w:after="0" w:line="240" w:lineRule="auto"/>
              <w:rPr>
                <w:b/>
              </w:rPr>
            </w:pPr>
            <w:r>
              <w:rPr>
                <w:b/>
              </w:rPr>
              <w:lastRenderedPageBreak/>
              <w:t>What medication orders will Ami anticipate and why?</w:t>
            </w:r>
          </w:p>
          <w:p w:rsidR="009D197D" w:rsidRPr="009D197D" w:rsidRDefault="009D197D" w:rsidP="009D197D"/>
          <w:p w:rsidR="00A65D44" w:rsidRPr="009D197D" w:rsidRDefault="009D197D" w:rsidP="009D197D">
            <w:pPr>
              <w:tabs>
                <w:tab w:val="left" w:pos="3495"/>
              </w:tabs>
            </w:pPr>
            <w:r>
              <w:tab/>
            </w:r>
          </w:p>
        </w:tc>
        <w:tc>
          <w:tcPr>
            <w:tcW w:w="4675" w:type="dxa"/>
          </w:tcPr>
          <w:p w:rsidR="00A65D44" w:rsidRDefault="00A65D44" w:rsidP="00A65D44">
            <w:pPr>
              <w:spacing w:after="0" w:line="240" w:lineRule="auto"/>
            </w:pPr>
            <w:r>
              <w:t>•Mannitol-for diuresis</w:t>
            </w:r>
          </w:p>
          <w:p w:rsidR="00A65D44" w:rsidRDefault="00A65D44" w:rsidP="00A65D44">
            <w:pPr>
              <w:spacing w:after="0" w:line="240" w:lineRule="auto"/>
            </w:pPr>
            <w:r>
              <w:t>•Phenytoin-seizures</w:t>
            </w:r>
          </w:p>
          <w:p w:rsidR="00A65D44" w:rsidRDefault="00A65D44" w:rsidP="00A65D44">
            <w:pPr>
              <w:spacing w:after="0" w:line="240" w:lineRule="auto"/>
            </w:pPr>
            <w:r>
              <w:t>•Acetaminophen-fever</w:t>
            </w:r>
          </w:p>
          <w:p w:rsidR="00A65D44" w:rsidRDefault="00A65D44" w:rsidP="00A65D44">
            <w:pPr>
              <w:spacing w:after="0" w:line="240" w:lineRule="auto"/>
            </w:pPr>
            <w:r>
              <w:t>•Decadron-decrease swelling</w:t>
            </w:r>
          </w:p>
          <w:p w:rsidR="00A65D44" w:rsidRDefault="00A65D44" w:rsidP="00A65D44">
            <w:pPr>
              <w:spacing w:after="0" w:line="240" w:lineRule="auto"/>
            </w:pPr>
            <w:r>
              <w:t>•Ampicillin (antibiotic)-to treat infection</w:t>
            </w:r>
          </w:p>
          <w:p w:rsidR="00A65D44" w:rsidRDefault="00A65D44" w:rsidP="00A65D44">
            <w:pPr>
              <w:spacing w:after="0" w:line="240" w:lineRule="auto"/>
            </w:pPr>
            <w:r>
              <w:t>•Codeine-for headache</w:t>
            </w:r>
          </w:p>
          <w:p w:rsidR="00A65D44" w:rsidRDefault="00A65D44" w:rsidP="00A65D44">
            <w:pPr>
              <w:spacing w:after="0" w:line="240" w:lineRule="auto"/>
            </w:pPr>
            <w:r>
              <w:t>•IVF’s as ordered</w:t>
            </w:r>
          </w:p>
        </w:tc>
      </w:tr>
      <w:tr w:rsidR="00A65D44">
        <w:tc>
          <w:tcPr>
            <w:tcW w:w="4679" w:type="dxa"/>
            <w:gridSpan w:val="2"/>
          </w:tcPr>
          <w:p w:rsidR="00A65D44" w:rsidRDefault="00A65D44" w:rsidP="00A65D44">
            <w:pPr>
              <w:spacing w:after="0" w:line="240" w:lineRule="auto"/>
              <w:rPr>
                <w:b/>
              </w:rPr>
            </w:pPr>
            <w:r>
              <w:rPr>
                <w:b/>
              </w:rPr>
              <w:t>Which medication</w:t>
            </w:r>
            <w:r w:rsidR="00801696">
              <w:rPr>
                <w:b/>
              </w:rPr>
              <w:t>s (if ordered)</w:t>
            </w:r>
            <w:r>
              <w:rPr>
                <w:b/>
              </w:rPr>
              <w:t xml:space="preserve"> could alter Jaylee’s LOC?</w:t>
            </w:r>
          </w:p>
        </w:tc>
        <w:tc>
          <w:tcPr>
            <w:tcW w:w="4675" w:type="dxa"/>
          </w:tcPr>
          <w:p w:rsidR="00A65D44" w:rsidRDefault="00A65D44" w:rsidP="00A65D44">
            <w:pPr>
              <w:pBdr>
                <w:top w:val="nil"/>
                <w:left w:val="nil"/>
                <w:bottom w:val="nil"/>
                <w:right w:val="nil"/>
                <w:between w:val="nil"/>
              </w:pBdr>
              <w:spacing w:after="0" w:line="240" w:lineRule="auto"/>
              <w:rPr>
                <w:color w:val="000000"/>
              </w:rPr>
            </w:pPr>
            <w:r>
              <w:t>Codeine</w:t>
            </w:r>
          </w:p>
        </w:tc>
      </w:tr>
      <w:tr w:rsidR="00A65D44" w:rsidTr="00375EC9">
        <w:trPr>
          <w:trHeight w:val="220"/>
        </w:trPr>
        <w:tc>
          <w:tcPr>
            <w:tcW w:w="9354" w:type="dxa"/>
            <w:gridSpan w:val="3"/>
            <w:shd w:val="clear" w:color="auto" w:fill="DBE5F1" w:themeFill="accent1" w:themeFillTint="33"/>
          </w:tcPr>
          <w:p w:rsidR="00A65D44" w:rsidRDefault="00A65D44" w:rsidP="00A65D44">
            <w:pPr>
              <w:spacing w:after="0" w:line="240" w:lineRule="auto"/>
            </w:pPr>
            <w:r>
              <w:rPr>
                <w:b/>
              </w:rPr>
              <w:t>What nursing interventions will Ami implement and why?</w:t>
            </w:r>
          </w:p>
        </w:tc>
      </w:tr>
      <w:tr w:rsidR="00A65D44">
        <w:tc>
          <w:tcPr>
            <w:tcW w:w="4679" w:type="dxa"/>
            <w:gridSpan w:val="2"/>
          </w:tcPr>
          <w:p w:rsidR="00A65D44" w:rsidRDefault="00A65D44" w:rsidP="00A65D44">
            <w:pPr>
              <w:spacing w:after="0" w:line="240" w:lineRule="auto"/>
            </w:pPr>
            <w:r>
              <w:t>Monitor restrained patient per hospital policy and remove restraints as soon as safely possible.</w:t>
            </w:r>
          </w:p>
        </w:tc>
        <w:tc>
          <w:tcPr>
            <w:tcW w:w="4675" w:type="dxa"/>
          </w:tcPr>
          <w:p w:rsidR="00A65D44" w:rsidRDefault="00A65D44" w:rsidP="00A65D44">
            <w:pPr>
              <w:spacing w:after="0" w:line="240" w:lineRule="auto"/>
            </w:pPr>
            <w:r>
              <w:t>Patients in restraints are at increased risk for injury.</w:t>
            </w:r>
          </w:p>
        </w:tc>
      </w:tr>
      <w:tr w:rsidR="00A65D44">
        <w:tc>
          <w:tcPr>
            <w:tcW w:w="4679" w:type="dxa"/>
            <w:gridSpan w:val="2"/>
          </w:tcPr>
          <w:p w:rsidR="00A65D44" w:rsidRDefault="00A65D44" w:rsidP="00A65D44">
            <w:pPr>
              <w:spacing w:after="0" w:line="240" w:lineRule="auto"/>
            </w:pPr>
            <w:r>
              <w:t>Assess VS every 2 hours.</w:t>
            </w:r>
          </w:p>
        </w:tc>
        <w:tc>
          <w:tcPr>
            <w:tcW w:w="4675" w:type="dxa"/>
          </w:tcPr>
          <w:p w:rsidR="00A65D44" w:rsidRDefault="00A65D44" w:rsidP="00A65D44">
            <w:pPr>
              <w:spacing w:after="0" w:line="240" w:lineRule="auto"/>
            </w:pPr>
            <w:r>
              <w:t xml:space="preserve">To evaluate effects of hyperthermia. </w:t>
            </w:r>
          </w:p>
        </w:tc>
      </w:tr>
      <w:tr w:rsidR="00A65D44">
        <w:tc>
          <w:tcPr>
            <w:tcW w:w="4679" w:type="dxa"/>
            <w:gridSpan w:val="2"/>
          </w:tcPr>
          <w:p w:rsidR="00A65D44" w:rsidRDefault="00A65D44" w:rsidP="00A65D44">
            <w:pPr>
              <w:spacing w:after="0" w:line="240" w:lineRule="auto"/>
            </w:pPr>
            <w:r>
              <w:t>Assess neuro checks every two hours.</w:t>
            </w:r>
          </w:p>
        </w:tc>
        <w:tc>
          <w:tcPr>
            <w:tcW w:w="4675" w:type="dxa"/>
          </w:tcPr>
          <w:p w:rsidR="00A65D44" w:rsidRDefault="00A65D44" w:rsidP="00A65D44">
            <w:pPr>
              <w:spacing w:after="0" w:line="240" w:lineRule="auto"/>
            </w:pPr>
            <w:r>
              <w:t xml:space="preserve">To monitor neurological status. Neurological changes could indicate increased hyperthermia, brain irritability or increased ICP. </w:t>
            </w:r>
          </w:p>
        </w:tc>
      </w:tr>
      <w:tr w:rsidR="00A65D44">
        <w:tc>
          <w:tcPr>
            <w:tcW w:w="4679" w:type="dxa"/>
            <w:gridSpan w:val="2"/>
          </w:tcPr>
          <w:p w:rsidR="00A65D44" w:rsidRDefault="00A65D44" w:rsidP="00A65D44">
            <w:pPr>
              <w:spacing w:after="0" w:line="240" w:lineRule="auto"/>
            </w:pPr>
            <w:r>
              <w:t xml:space="preserve">Cool cloth over eyes. </w:t>
            </w:r>
          </w:p>
        </w:tc>
        <w:tc>
          <w:tcPr>
            <w:tcW w:w="4675" w:type="dxa"/>
          </w:tcPr>
          <w:p w:rsidR="00A65D44" w:rsidRDefault="00A65D44" w:rsidP="00A65D44">
            <w:pPr>
              <w:spacing w:after="0" w:line="240" w:lineRule="auto"/>
            </w:pPr>
            <w:r>
              <w:t>To relieve photophobia.</w:t>
            </w:r>
          </w:p>
        </w:tc>
      </w:tr>
      <w:tr w:rsidR="00A65D44">
        <w:tc>
          <w:tcPr>
            <w:tcW w:w="4679" w:type="dxa"/>
            <w:gridSpan w:val="2"/>
          </w:tcPr>
          <w:p w:rsidR="00A65D44" w:rsidRDefault="00A65D44" w:rsidP="00A65D44">
            <w:pPr>
              <w:spacing w:after="0" w:line="240" w:lineRule="auto"/>
            </w:pPr>
            <w:r>
              <w:t>Prevent environmental stimuli.</w:t>
            </w:r>
          </w:p>
        </w:tc>
        <w:tc>
          <w:tcPr>
            <w:tcW w:w="4675" w:type="dxa"/>
          </w:tcPr>
          <w:p w:rsidR="00A65D44" w:rsidRDefault="00A65D44" w:rsidP="00A65D44">
            <w:pPr>
              <w:spacing w:after="0" w:line="240" w:lineRule="auto"/>
            </w:pPr>
            <w:r>
              <w:t xml:space="preserve">To prevent worsening headache and increased confusion. Pain can fatigue the patient further. </w:t>
            </w:r>
          </w:p>
        </w:tc>
      </w:tr>
      <w:tr w:rsidR="00A65D44">
        <w:tc>
          <w:tcPr>
            <w:tcW w:w="4679" w:type="dxa"/>
            <w:gridSpan w:val="2"/>
          </w:tcPr>
          <w:p w:rsidR="00A65D44" w:rsidRDefault="00A65D44" w:rsidP="00A65D44">
            <w:pPr>
              <w:spacing w:after="0" w:line="240" w:lineRule="auto"/>
            </w:pPr>
            <w:r>
              <w:t xml:space="preserve">Keep room quiet and lights low. </w:t>
            </w:r>
          </w:p>
        </w:tc>
        <w:tc>
          <w:tcPr>
            <w:tcW w:w="4675" w:type="dxa"/>
          </w:tcPr>
          <w:p w:rsidR="00A65D44" w:rsidRDefault="00A65D44" w:rsidP="00A65D44">
            <w:pPr>
              <w:spacing w:after="0" w:line="240" w:lineRule="auto"/>
            </w:pPr>
            <w:r>
              <w:t xml:space="preserve">To prevent worsening headache/pain and increased confusion. Pain can fatigue the patient. Low lighting my decrease hallucinations. </w:t>
            </w:r>
          </w:p>
        </w:tc>
      </w:tr>
      <w:tr w:rsidR="00A65D44">
        <w:tc>
          <w:tcPr>
            <w:tcW w:w="4679" w:type="dxa"/>
            <w:gridSpan w:val="2"/>
          </w:tcPr>
          <w:p w:rsidR="00A65D44" w:rsidRDefault="00A65D44" w:rsidP="00A65D44">
            <w:pPr>
              <w:spacing w:after="0" w:line="240" w:lineRule="auto"/>
            </w:pPr>
            <w:r>
              <w:t xml:space="preserve">Manage fever. A cooling blanket may be necessary. </w:t>
            </w:r>
          </w:p>
        </w:tc>
        <w:tc>
          <w:tcPr>
            <w:tcW w:w="4675" w:type="dxa"/>
          </w:tcPr>
          <w:p w:rsidR="00A65D44" w:rsidRDefault="00A65D44" w:rsidP="00A65D44">
            <w:pPr>
              <w:spacing w:after="0" w:line="240" w:lineRule="auto"/>
            </w:pPr>
            <w:r>
              <w:t xml:space="preserve">To prevent worsening hyperthermia and seizure activity. Fever can increase cerebral edema and risk for seizures. </w:t>
            </w:r>
          </w:p>
        </w:tc>
      </w:tr>
      <w:tr w:rsidR="00A65D44">
        <w:tc>
          <w:tcPr>
            <w:tcW w:w="4679" w:type="dxa"/>
            <w:gridSpan w:val="2"/>
          </w:tcPr>
          <w:p w:rsidR="00A65D44" w:rsidRDefault="00A65D44" w:rsidP="00A65D44">
            <w:pPr>
              <w:spacing w:after="0" w:line="240" w:lineRule="auto"/>
            </w:pPr>
            <w:r>
              <w:t>Strict I&amp;O</w:t>
            </w:r>
          </w:p>
        </w:tc>
        <w:tc>
          <w:tcPr>
            <w:tcW w:w="4675" w:type="dxa"/>
          </w:tcPr>
          <w:p w:rsidR="00A65D44" w:rsidRDefault="00A65D44" w:rsidP="00A65D44">
            <w:pPr>
              <w:spacing w:after="0" w:line="240" w:lineRule="auto"/>
            </w:pPr>
            <w:r>
              <w:t xml:space="preserve">High fever places patient at risk for fluid volume deficit. Also, risk for DIC places patient at risk for fluid volume shifts. </w:t>
            </w:r>
          </w:p>
        </w:tc>
      </w:tr>
      <w:tr w:rsidR="00A65D44" w:rsidTr="0008657C">
        <w:tc>
          <w:tcPr>
            <w:tcW w:w="4679" w:type="dxa"/>
            <w:gridSpan w:val="2"/>
            <w:tcBorders>
              <w:bottom w:val="single" w:sz="4" w:space="0" w:color="auto"/>
            </w:tcBorders>
          </w:tcPr>
          <w:p w:rsidR="00A65D44" w:rsidRDefault="00A65D44" w:rsidP="00A65D44">
            <w:pPr>
              <w:spacing w:after="0" w:line="240" w:lineRule="auto"/>
            </w:pPr>
            <w:r>
              <w:t xml:space="preserve">Follow antibiotic schedule </w:t>
            </w:r>
          </w:p>
        </w:tc>
        <w:tc>
          <w:tcPr>
            <w:tcW w:w="4675" w:type="dxa"/>
            <w:tcBorders>
              <w:bottom w:val="single" w:sz="4" w:space="0" w:color="auto"/>
            </w:tcBorders>
          </w:tcPr>
          <w:p w:rsidR="00A65D44" w:rsidRDefault="00A65D44" w:rsidP="00A65D44">
            <w:pPr>
              <w:spacing w:after="0" w:line="240" w:lineRule="auto"/>
            </w:pPr>
            <w:r>
              <w:t>To maintain therapeutic levels.</w:t>
            </w:r>
          </w:p>
        </w:tc>
      </w:tr>
      <w:tr w:rsidR="00A65D44" w:rsidTr="0008657C">
        <w:tc>
          <w:tcPr>
            <w:tcW w:w="4679" w:type="dxa"/>
            <w:gridSpan w:val="2"/>
            <w:tcBorders>
              <w:top w:val="single" w:sz="4" w:space="0" w:color="auto"/>
              <w:left w:val="single" w:sz="4" w:space="0" w:color="auto"/>
              <w:bottom w:val="single" w:sz="4" w:space="0" w:color="auto"/>
              <w:right w:val="single" w:sz="4" w:space="0" w:color="auto"/>
            </w:tcBorders>
          </w:tcPr>
          <w:p w:rsidR="00A65D44" w:rsidRDefault="00A65D44" w:rsidP="00A65D44">
            <w:pPr>
              <w:spacing w:after="0" w:line="240" w:lineRule="auto"/>
            </w:pPr>
            <w:r>
              <w:t xml:space="preserve">Assist patient with ADL’s (nutrition, elimination, hydration, personal hygiene). </w:t>
            </w:r>
          </w:p>
        </w:tc>
        <w:tc>
          <w:tcPr>
            <w:tcW w:w="4675" w:type="dxa"/>
            <w:tcBorders>
              <w:top w:val="single" w:sz="4" w:space="0" w:color="auto"/>
              <w:left w:val="single" w:sz="4" w:space="0" w:color="auto"/>
              <w:bottom w:val="single" w:sz="4" w:space="0" w:color="auto"/>
              <w:right w:val="single" w:sz="4" w:space="0" w:color="auto"/>
            </w:tcBorders>
          </w:tcPr>
          <w:p w:rsidR="00A65D44" w:rsidRDefault="00A65D44" w:rsidP="00A65D44">
            <w:pPr>
              <w:spacing w:after="0" w:line="240" w:lineRule="auto"/>
            </w:pPr>
            <w:r>
              <w:t xml:space="preserve">Patient may not be aware of needs. </w:t>
            </w:r>
          </w:p>
        </w:tc>
      </w:tr>
      <w:tr w:rsidR="00A65D44" w:rsidTr="00375EC9">
        <w:tc>
          <w:tcPr>
            <w:tcW w:w="9354" w:type="dxa"/>
            <w:gridSpan w:val="3"/>
            <w:tcBorders>
              <w:top w:val="single" w:sz="4" w:space="0" w:color="auto"/>
            </w:tcBorders>
            <w:shd w:val="clear" w:color="auto" w:fill="DBE5F1" w:themeFill="accent1" w:themeFillTint="33"/>
          </w:tcPr>
          <w:p w:rsidR="00A65D44" w:rsidRDefault="00A65D44" w:rsidP="00A65D44">
            <w:pPr>
              <w:spacing w:after="0" w:line="240" w:lineRule="auto"/>
              <w:rPr>
                <w:b/>
              </w:rPr>
            </w:pPr>
            <w:r>
              <w:rPr>
                <w:b/>
              </w:rPr>
              <w:t>Test your knowledge!</w:t>
            </w:r>
          </w:p>
        </w:tc>
      </w:tr>
      <w:tr w:rsidR="00A65D44">
        <w:tc>
          <w:tcPr>
            <w:tcW w:w="4679" w:type="dxa"/>
            <w:gridSpan w:val="2"/>
          </w:tcPr>
          <w:p w:rsidR="00A65D44" w:rsidRDefault="00A65D44" w:rsidP="00A65D44">
            <w:pPr>
              <w:spacing w:after="0" w:line="240" w:lineRule="auto"/>
              <w:rPr>
                <w:b/>
              </w:rPr>
            </w:pPr>
            <w:r>
              <w:rPr>
                <w:b/>
              </w:rPr>
              <w:t>How is viral meningitis different than bacterial meningitis?</w:t>
            </w:r>
          </w:p>
          <w:p w:rsidR="00A65D44" w:rsidRDefault="00A65D44" w:rsidP="00A65D44">
            <w:pPr>
              <w:spacing w:after="0" w:line="240" w:lineRule="auto"/>
            </w:pPr>
          </w:p>
          <w:p w:rsidR="00A65D44" w:rsidRDefault="00A65D44" w:rsidP="00A65D44">
            <w:pPr>
              <w:numPr>
                <w:ilvl w:val="0"/>
                <w:numId w:val="4"/>
              </w:numPr>
              <w:spacing w:after="0" w:line="240" w:lineRule="auto"/>
              <w:ind w:left="360"/>
              <w:contextualSpacing/>
            </w:pPr>
            <w:r>
              <w:t>Which type is a medical emergency?</w:t>
            </w:r>
          </w:p>
          <w:p w:rsidR="00A65D44" w:rsidRDefault="00A65D44" w:rsidP="00A65D44">
            <w:pPr>
              <w:numPr>
                <w:ilvl w:val="0"/>
                <w:numId w:val="4"/>
              </w:numPr>
              <w:spacing w:after="0" w:line="240" w:lineRule="auto"/>
              <w:ind w:left="360"/>
              <w:contextualSpacing/>
            </w:pPr>
            <w:r>
              <w:t>What are the common causes of viral meningitis?</w:t>
            </w:r>
          </w:p>
          <w:p w:rsidR="00A65D44" w:rsidRDefault="00A65D44" w:rsidP="00A65D44">
            <w:pPr>
              <w:numPr>
                <w:ilvl w:val="0"/>
                <w:numId w:val="4"/>
              </w:numPr>
              <w:spacing w:after="0" w:line="240" w:lineRule="auto"/>
              <w:ind w:left="360"/>
              <w:contextualSpacing/>
            </w:pPr>
            <w:r>
              <w:t>Which type is most likely to have permanent complications?</w:t>
            </w:r>
          </w:p>
          <w:p w:rsidR="00A65D44" w:rsidRDefault="00A65D44" w:rsidP="00A65D44">
            <w:pPr>
              <w:numPr>
                <w:ilvl w:val="0"/>
                <w:numId w:val="4"/>
              </w:numPr>
              <w:spacing w:after="0" w:line="240" w:lineRule="auto"/>
              <w:ind w:left="360"/>
              <w:contextualSpacing/>
            </w:pPr>
            <w:r>
              <w:lastRenderedPageBreak/>
              <w:t>How is the CSF different?</w:t>
            </w:r>
          </w:p>
          <w:p w:rsidR="00A65D44" w:rsidRDefault="00801696" w:rsidP="00801696">
            <w:pPr>
              <w:numPr>
                <w:ilvl w:val="0"/>
                <w:numId w:val="4"/>
              </w:numPr>
              <w:spacing w:after="0" w:line="240" w:lineRule="auto"/>
              <w:ind w:left="360"/>
              <w:contextualSpacing/>
            </w:pPr>
            <w:r>
              <w:t>Which type</w:t>
            </w:r>
            <w:r w:rsidR="00A65D44">
              <w:t xml:space="preserve"> has a high mortality rate? </w:t>
            </w:r>
          </w:p>
        </w:tc>
        <w:tc>
          <w:tcPr>
            <w:tcW w:w="4675" w:type="dxa"/>
          </w:tcPr>
          <w:p w:rsidR="00A65D44" w:rsidRDefault="00A65D44" w:rsidP="00A65D44">
            <w:pPr>
              <w:numPr>
                <w:ilvl w:val="0"/>
                <w:numId w:val="3"/>
              </w:numPr>
              <w:spacing w:after="0" w:line="240" w:lineRule="auto"/>
              <w:ind w:left="360"/>
              <w:contextualSpacing/>
            </w:pPr>
            <w:r>
              <w:lastRenderedPageBreak/>
              <w:t>Bacterial meningitis is a medical emergency.</w:t>
            </w:r>
          </w:p>
          <w:p w:rsidR="00A65D44" w:rsidRDefault="00A65D44" w:rsidP="00A65D44">
            <w:pPr>
              <w:numPr>
                <w:ilvl w:val="0"/>
                <w:numId w:val="3"/>
              </w:numPr>
              <w:spacing w:after="0" w:line="240" w:lineRule="auto"/>
              <w:ind w:left="360"/>
              <w:contextualSpacing/>
            </w:pPr>
            <w:r>
              <w:t xml:space="preserve">When meningitis is suspected patients are typically placed on antibiotics until bacterial meningitis is ruled out. </w:t>
            </w:r>
          </w:p>
          <w:p w:rsidR="00A65D44" w:rsidRDefault="00A65D44" w:rsidP="00801696">
            <w:pPr>
              <w:numPr>
                <w:ilvl w:val="0"/>
                <w:numId w:val="3"/>
              </w:numPr>
              <w:spacing w:after="0" w:line="240" w:lineRule="auto"/>
              <w:ind w:left="360"/>
              <w:contextualSpacing/>
            </w:pPr>
            <w:r>
              <w:t xml:space="preserve">The most common causes of viral meningitis are enteroviruses, arboviruses, HIV, herpes simplex virus. </w:t>
            </w:r>
            <w:r w:rsidR="00801696">
              <w:t>CSF is tested for enterovirus.</w:t>
            </w:r>
          </w:p>
          <w:p w:rsidR="00A65D44" w:rsidRDefault="00A65D44" w:rsidP="00A65D44">
            <w:pPr>
              <w:numPr>
                <w:ilvl w:val="0"/>
                <w:numId w:val="3"/>
              </w:numPr>
              <w:spacing w:after="0" w:line="240" w:lineRule="auto"/>
              <w:ind w:left="360"/>
              <w:contextualSpacing/>
            </w:pPr>
            <w:r>
              <w:t xml:space="preserve">Viral meningitis is self-limiting. </w:t>
            </w:r>
          </w:p>
          <w:p w:rsidR="00A65D44" w:rsidRDefault="00801696" w:rsidP="00A65D44">
            <w:pPr>
              <w:numPr>
                <w:ilvl w:val="0"/>
                <w:numId w:val="3"/>
              </w:numPr>
              <w:spacing w:after="0" w:line="240" w:lineRule="auto"/>
              <w:ind w:left="360"/>
              <w:contextualSpacing/>
            </w:pPr>
            <w:r>
              <w:lastRenderedPageBreak/>
              <w:t>Left u</w:t>
            </w:r>
            <w:r w:rsidR="00A65D44">
              <w:t>ntreated</w:t>
            </w:r>
            <w:r>
              <w:t>,</w:t>
            </w:r>
            <w:r w:rsidR="00A65D44">
              <w:t xml:space="preserve"> bacterial meningitis has a mortality rate near 100%.</w:t>
            </w:r>
          </w:p>
          <w:p w:rsidR="00A65D44" w:rsidRDefault="00A65D44" w:rsidP="00A65D44">
            <w:pPr>
              <w:numPr>
                <w:ilvl w:val="0"/>
                <w:numId w:val="3"/>
              </w:numPr>
              <w:spacing w:after="0" w:line="240" w:lineRule="auto"/>
              <w:ind w:left="360"/>
              <w:contextualSpacing/>
            </w:pPr>
            <w:r>
              <w:t xml:space="preserve">Full recovery is expected with viral meningitis. </w:t>
            </w:r>
          </w:p>
          <w:p w:rsidR="00A65D44" w:rsidRDefault="00A65D44" w:rsidP="00A65D44">
            <w:pPr>
              <w:numPr>
                <w:ilvl w:val="0"/>
                <w:numId w:val="3"/>
              </w:numPr>
              <w:spacing w:after="0" w:line="240" w:lineRule="auto"/>
              <w:ind w:left="360"/>
              <w:contextualSpacing/>
            </w:pPr>
            <w:r>
              <w:t xml:space="preserve">In viral meningitis CSF can be clear or cloudy and typical finding is lymphocytosis. </w:t>
            </w:r>
            <w:r>
              <w:br/>
            </w:r>
          </w:p>
        </w:tc>
      </w:tr>
      <w:tr w:rsidR="00A65D44" w:rsidTr="00375EC9">
        <w:trPr>
          <w:trHeight w:val="220"/>
        </w:trPr>
        <w:tc>
          <w:tcPr>
            <w:tcW w:w="9354" w:type="dxa"/>
            <w:gridSpan w:val="3"/>
            <w:shd w:val="clear" w:color="auto" w:fill="DBE5F1" w:themeFill="accent1" w:themeFillTint="33"/>
          </w:tcPr>
          <w:p w:rsidR="00A65D44" w:rsidRPr="0008657C" w:rsidRDefault="00A65D44" w:rsidP="00A65D44">
            <w:pPr>
              <w:spacing w:after="0" w:line="240" w:lineRule="auto"/>
              <w:rPr>
                <w:b/>
              </w:rPr>
            </w:pPr>
            <w:r w:rsidRPr="0008657C">
              <w:rPr>
                <w:b/>
              </w:rPr>
              <w:lastRenderedPageBreak/>
              <w:t>Discharge Instructions</w:t>
            </w:r>
          </w:p>
        </w:tc>
      </w:tr>
      <w:tr w:rsidR="00A65D44">
        <w:tc>
          <w:tcPr>
            <w:tcW w:w="4679" w:type="dxa"/>
            <w:gridSpan w:val="2"/>
          </w:tcPr>
          <w:p w:rsidR="00A65D44" w:rsidRDefault="00A65D44" w:rsidP="00A65D44">
            <w:pPr>
              <w:spacing w:after="0" w:line="240" w:lineRule="auto"/>
            </w:pPr>
            <w:r>
              <w:t>You are preparing Jaylee for discharge. She was in the ICU for 20 days and on the medical surgical unit for 10 days. She continues to have headaches. She is able to ambulate with minimal assistance.  She is able to feed herself, but is on a pureed diet. She has a decreased appetite and is easily fatigued.  What instructions will be included in her discharge?</w:t>
            </w:r>
          </w:p>
        </w:tc>
        <w:tc>
          <w:tcPr>
            <w:tcW w:w="4675" w:type="dxa"/>
          </w:tcPr>
          <w:p w:rsidR="00A65D44" w:rsidRDefault="00A65D44" w:rsidP="00A65D44">
            <w:pPr>
              <w:numPr>
                <w:ilvl w:val="0"/>
                <w:numId w:val="1"/>
              </w:numPr>
              <w:spacing w:after="0" w:line="240" w:lineRule="auto"/>
              <w:ind w:left="360"/>
              <w:contextualSpacing/>
            </w:pPr>
            <w:r>
              <w:t xml:space="preserve">Jaylee will require several weeks of rest. She may not be able to return to school immediately. Increase activity as tolerate. </w:t>
            </w:r>
          </w:p>
          <w:p w:rsidR="00A65D44" w:rsidRDefault="00A65D44" w:rsidP="00A65D44">
            <w:pPr>
              <w:numPr>
                <w:ilvl w:val="0"/>
                <w:numId w:val="1"/>
              </w:numPr>
              <w:spacing w:after="0" w:line="240" w:lineRule="auto"/>
              <w:ind w:left="360"/>
              <w:contextualSpacing/>
            </w:pPr>
            <w:r>
              <w:t>Adequate nutrition including high-protein, high-calorie meals.</w:t>
            </w:r>
          </w:p>
          <w:p w:rsidR="00A65D44" w:rsidRDefault="00A65D44" w:rsidP="00A65D44">
            <w:pPr>
              <w:numPr>
                <w:ilvl w:val="0"/>
                <w:numId w:val="1"/>
              </w:numPr>
              <w:spacing w:after="0" w:line="240" w:lineRule="auto"/>
              <w:ind w:left="360"/>
              <w:contextualSpacing/>
            </w:pPr>
            <w:r>
              <w:t xml:space="preserve">Muscle rigidity in the neck and the back of the legs may persist. Warm baths and progressive range of motion exercises may be helpful. </w:t>
            </w:r>
          </w:p>
          <w:p w:rsidR="00A65D44" w:rsidRDefault="00A65D44" w:rsidP="00A65D44">
            <w:pPr>
              <w:numPr>
                <w:ilvl w:val="0"/>
                <w:numId w:val="1"/>
              </w:numPr>
              <w:spacing w:after="0" w:line="240" w:lineRule="auto"/>
              <w:ind w:left="360"/>
              <w:contextualSpacing/>
            </w:pPr>
            <w:r>
              <w:t xml:space="preserve">Residual effects could include dementia, seizure, deafness, hemiplegia, hydrocephalus. Some of these may be permanent. </w:t>
            </w:r>
          </w:p>
          <w:p w:rsidR="00A65D44" w:rsidRDefault="00A65D44" w:rsidP="00A65D44">
            <w:pPr>
              <w:numPr>
                <w:ilvl w:val="0"/>
                <w:numId w:val="1"/>
              </w:numPr>
              <w:spacing w:after="0" w:line="240" w:lineRule="auto"/>
              <w:ind w:left="360"/>
              <w:contextualSpacing/>
            </w:pPr>
            <w:r>
              <w:t xml:space="preserve">Follow up with PCP. Follow up with neurologist may be warranted. Outpatient PT and speech and occupational therapy. </w:t>
            </w:r>
          </w:p>
        </w:tc>
      </w:tr>
    </w:tbl>
    <w:p w:rsidR="00E74B46" w:rsidRDefault="00E74B46"/>
    <w:p w:rsidR="000743F5" w:rsidRPr="000743F5" w:rsidRDefault="000743F5" w:rsidP="000743F5">
      <w:pPr>
        <w:shd w:val="clear" w:color="auto" w:fill="FFFFFF"/>
        <w:spacing w:after="0" w:line="240" w:lineRule="auto"/>
        <w:rPr>
          <w:rFonts w:asciiTheme="majorHAnsi" w:eastAsia="Times New Roman" w:hAnsiTheme="majorHAnsi" w:cstheme="majorHAnsi"/>
          <w:color w:val="333333"/>
        </w:rPr>
      </w:pPr>
      <w:r w:rsidRPr="000743F5">
        <w:rPr>
          <w:rFonts w:asciiTheme="majorHAnsi" w:eastAsia="Times New Roman" w:hAnsiTheme="majorHAnsi" w:cstheme="majorHAnsi"/>
          <w:color w:val="333333"/>
        </w:rPr>
        <w:t xml:space="preserve">References </w:t>
      </w:r>
    </w:p>
    <w:p w:rsidR="001A56D9" w:rsidRPr="001A56D9" w:rsidRDefault="001A56D9" w:rsidP="001A56D9">
      <w:pPr>
        <w:numPr>
          <w:ilvl w:val="0"/>
          <w:numId w:val="7"/>
        </w:numPr>
        <w:rPr>
          <w:rFonts w:asciiTheme="majorHAnsi" w:hAnsiTheme="majorHAnsi" w:cstheme="majorHAnsi"/>
        </w:rPr>
      </w:pPr>
      <w:r w:rsidRPr="001A56D9">
        <w:rPr>
          <w:rFonts w:asciiTheme="majorHAnsi" w:hAnsiTheme="majorHAnsi" w:cstheme="majorHAnsi"/>
        </w:rPr>
        <w:t xml:space="preserve">Lewis, S. L., Dirksen, S. R., Heitkemper, M. M., Bucher, L., &amp; Camera, I. M. (2011). </w:t>
      </w:r>
      <w:r w:rsidRPr="001A56D9">
        <w:rPr>
          <w:rFonts w:asciiTheme="majorHAnsi" w:hAnsiTheme="majorHAnsi" w:cstheme="majorHAnsi"/>
          <w:i/>
          <w:iCs/>
        </w:rPr>
        <w:t xml:space="preserve">Medical-surgical nursing: Assessment and management of clinical problems </w:t>
      </w:r>
      <w:r w:rsidRPr="001A56D9">
        <w:rPr>
          <w:rFonts w:asciiTheme="majorHAnsi" w:hAnsiTheme="majorHAnsi" w:cstheme="majorHAnsi"/>
        </w:rPr>
        <w:t>(8th ed.). St. Louis, MO: Elsevier.</w:t>
      </w:r>
    </w:p>
    <w:p w:rsidR="001A56D9" w:rsidRPr="001A56D9" w:rsidRDefault="001A56D9" w:rsidP="001A56D9">
      <w:pPr>
        <w:numPr>
          <w:ilvl w:val="0"/>
          <w:numId w:val="7"/>
        </w:numPr>
        <w:rPr>
          <w:rFonts w:asciiTheme="majorHAnsi" w:hAnsiTheme="majorHAnsi" w:cstheme="majorHAnsi"/>
        </w:rPr>
      </w:pPr>
      <w:proofErr w:type="spellStart"/>
      <w:r w:rsidRPr="001A56D9">
        <w:rPr>
          <w:rFonts w:asciiTheme="majorHAnsi" w:hAnsiTheme="majorHAnsi" w:cstheme="majorHAnsi"/>
          <w:color w:val="000000"/>
          <w:shd w:val="clear" w:color="auto" w:fill="FFFFFF"/>
        </w:rPr>
        <w:t>LeMone</w:t>
      </w:r>
      <w:proofErr w:type="spellEnd"/>
      <w:r w:rsidRPr="001A56D9">
        <w:rPr>
          <w:rFonts w:asciiTheme="majorHAnsi" w:hAnsiTheme="majorHAnsi" w:cstheme="majorHAnsi"/>
          <w:color w:val="000000"/>
          <w:shd w:val="clear" w:color="auto" w:fill="FFFFFF"/>
        </w:rPr>
        <w:t xml:space="preserve">, P., Burke, K. M., </w:t>
      </w:r>
      <w:proofErr w:type="spellStart"/>
      <w:r w:rsidRPr="001A56D9">
        <w:rPr>
          <w:rFonts w:asciiTheme="majorHAnsi" w:hAnsiTheme="majorHAnsi" w:cstheme="majorHAnsi"/>
          <w:color w:val="000000"/>
          <w:shd w:val="clear" w:color="auto" w:fill="FFFFFF"/>
        </w:rPr>
        <w:t>Bauldoff</w:t>
      </w:r>
      <w:proofErr w:type="spellEnd"/>
      <w:r w:rsidRPr="001A56D9">
        <w:rPr>
          <w:rFonts w:asciiTheme="majorHAnsi" w:hAnsiTheme="majorHAnsi" w:cstheme="majorHAnsi"/>
          <w:color w:val="000000"/>
          <w:shd w:val="clear" w:color="auto" w:fill="FFFFFF"/>
        </w:rPr>
        <w:t xml:space="preserve">, G., &amp; </w:t>
      </w:r>
      <w:proofErr w:type="spellStart"/>
      <w:r w:rsidRPr="001A56D9">
        <w:rPr>
          <w:rFonts w:asciiTheme="majorHAnsi" w:hAnsiTheme="majorHAnsi" w:cstheme="majorHAnsi"/>
          <w:color w:val="000000"/>
          <w:shd w:val="clear" w:color="auto" w:fill="FFFFFF"/>
        </w:rPr>
        <w:t>Gubrud</w:t>
      </w:r>
      <w:proofErr w:type="spellEnd"/>
      <w:r w:rsidRPr="001A56D9">
        <w:rPr>
          <w:rFonts w:asciiTheme="majorHAnsi" w:hAnsiTheme="majorHAnsi" w:cstheme="majorHAnsi"/>
          <w:color w:val="000000"/>
          <w:shd w:val="clear" w:color="auto" w:fill="FFFFFF"/>
        </w:rPr>
        <w:t>-Howe, P. M. (2015). </w:t>
      </w:r>
      <w:r w:rsidRPr="001A56D9">
        <w:rPr>
          <w:rFonts w:asciiTheme="majorHAnsi" w:hAnsiTheme="majorHAnsi" w:cstheme="majorHAnsi"/>
          <w:i/>
          <w:iCs/>
          <w:color w:val="000000"/>
          <w:shd w:val="clear" w:color="auto" w:fill="FFFFFF"/>
        </w:rPr>
        <w:t>Medical-surgical nursing: clinical reasoning in patient care.</w:t>
      </w:r>
      <w:r w:rsidRPr="001A56D9">
        <w:rPr>
          <w:rFonts w:asciiTheme="majorHAnsi" w:hAnsiTheme="majorHAnsi" w:cstheme="majorHAnsi"/>
          <w:color w:val="000000"/>
          <w:shd w:val="clear" w:color="auto" w:fill="FFFFFF"/>
        </w:rPr>
        <w:t> Sixth edition. Boston: Pearson.</w:t>
      </w:r>
    </w:p>
    <w:p w:rsidR="000743F5" w:rsidRPr="00801696" w:rsidRDefault="00A73AC0" w:rsidP="000743F5">
      <w:pPr>
        <w:pStyle w:val="ListParagraph"/>
        <w:numPr>
          <w:ilvl w:val="0"/>
          <w:numId w:val="7"/>
        </w:numPr>
        <w:shd w:val="clear" w:color="auto" w:fill="FFFFFF"/>
        <w:spacing w:after="0" w:line="240" w:lineRule="auto"/>
        <w:rPr>
          <w:rStyle w:val="Hyperlink"/>
          <w:rFonts w:asciiTheme="majorHAnsi" w:eastAsia="Times New Roman" w:hAnsiTheme="majorHAnsi" w:cstheme="majorHAnsi"/>
          <w:color w:val="0D0D0D" w:themeColor="text1" w:themeTint="F2"/>
          <w:u w:val="none"/>
        </w:rPr>
      </w:pPr>
      <w:r w:rsidRPr="00801696">
        <w:rPr>
          <w:rFonts w:asciiTheme="majorHAnsi" w:eastAsia="Times New Roman" w:hAnsiTheme="majorHAnsi" w:cstheme="majorHAnsi"/>
          <w:color w:val="0D0D0D" w:themeColor="text1" w:themeTint="F2"/>
        </w:rPr>
        <w:fldChar w:fldCharType="begin"/>
      </w:r>
      <w:r w:rsidRPr="00801696">
        <w:rPr>
          <w:rFonts w:asciiTheme="majorHAnsi" w:eastAsia="Times New Roman" w:hAnsiTheme="majorHAnsi" w:cstheme="majorHAnsi"/>
          <w:color w:val="0D0D0D" w:themeColor="text1" w:themeTint="F2"/>
        </w:rPr>
        <w:instrText xml:space="preserve"> HYPERLINK "http://dx.doi.org/10.1136/adc.88.7.601" \t "_new" </w:instrText>
      </w:r>
      <w:r w:rsidRPr="00801696">
        <w:rPr>
          <w:rFonts w:asciiTheme="majorHAnsi" w:eastAsia="Times New Roman" w:hAnsiTheme="majorHAnsi" w:cstheme="majorHAnsi"/>
          <w:color w:val="0D0D0D" w:themeColor="text1" w:themeTint="F2"/>
        </w:rPr>
        <w:fldChar w:fldCharType="separate"/>
      </w:r>
      <w:r w:rsidR="000743F5" w:rsidRPr="00801696">
        <w:rPr>
          <w:rStyle w:val="Hyperlink"/>
          <w:rFonts w:asciiTheme="majorHAnsi" w:eastAsia="Times New Roman" w:hAnsiTheme="majorHAnsi" w:cstheme="majorHAnsi"/>
          <w:color w:val="0D0D0D" w:themeColor="text1" w:themeTint="F2"/>
          <w:u w:val="none"/>
        </w:rPr>
        <w:t>Pathan N, Faust SN, Levin M</w:t>
      </w:r>
      <w:r w:rsidR="00F1215B" w:rsidRPr="00801696">
        <w:rPr>
          <w:rStyle w:val="Hyperlink"/>
          <w:rFonts w:asciiTheme="majorHAnsi" w:eastAsia="Times New Roman" w:hAnsiTheme="majorHAnsi" w:cstheme="majorHAnsi"/>
          <w:color w:val="0D0D0D" w:themeColor="text1" w:themeTint="F2"/>
          <w:u w:val="none"/>
        </w:rPr>
        <w:t xml:space="preserve"> </w:t>
      </w:r>
      <w:r w:rsidR="00173570" w:rsidRPr="00801696">
        <w:rPr>
          <w:rStyle w:val="Hyperlink"/>
          <w:rFonts w:asciiTheme="majorHAnsi" w:eastAsia="Times New Roman" w:hAnsiTheme="majorHAnsi" w:cstheme="majorHAnsi"/>
          <w:color w:val="0D0D0D" w:themeColor="text1" w:themeTint="F2"/>
          <w:u w:val="none"/>
        </w:rPr>
        <w:t xml:space="preserve">(2003, July 1). </w:t>
      </w:r>
      <w:r w:rsidR="000743F5" w:rsidRPr="00801696">
        <w:rPr>
          <w:rStyle w:val="Hyperlink"/>
          <w:rFonts w:asciiTheme="majorHAnsi" w:eastAsia="Times New Roman" w:hAnsiTheme="majorHAnsi" w:cstheme="majorHAnsi"/>
          <w:color w:val="0D0D0D" w:themeColor="text1" w:themeTint="F2"/>
          <w:u w:val="none"/>
        </w:rPr>
        <w:t xml:space="preserve">Pathophysiology of meningococcal meningitis and </w:t>
      </w:r>
      <w:proofErr w:type="spellStart"/>
      <w:r w:rsidR="000743F5" w:rsidRPr="00801696">
        <w:rPr>
          <w:rStyle w:val="Hyperlink"/>
          <w:rFonts w:asciiTheme="majorHAnsi" w:eastAsia="Times New Roman" w:hAnsiTheme="majorHAnsi" w:cstheme="majorHAnsi"/>
          <w:color w:val="0D0D0D" w:themeColor="text1" w:themeTint="F2"/>
          <w:u w:val="none"/>
        </w:rPr>
        <w:t>septicaemia</w:t>
      </w:r>
      <w:proofErr w:type="spellEnd"/>
      <w:r w:rsidR="001A56D9" w:rsidRPr="00801696">
        <w:rPr>
          <w:rStyle w:val="Hyperlink"/>
          <w:rFonts w:asciiTheme="majorHAnsi" w:eastAsia="Times New Roman" w:hAnsiTheme="majorHAnsi" w:cstheme="majorHAnsi"/>
          <w:color w:val="0D0D0D" w:themeColor="text1" w:themeTint="F2"/>
          <w:u w:val="none"/>
        </w:rPr>
        <w:t xml:space="preserve">. </w:t>
      </w:r>
      <w:r w:rsidR="000743F5" w:rsidRPr="00801696">
        <w:rPr>
          <w:rStyle w:val="Hyperlink"/>
          <w:rFonts w:asciiTheme="majorHAnsi" w:eastAsia="Times New Roman" w:hAnsiTheme="majorHAnsi" w:cstheme="majorHAnsi"/>
          <w:i/>
          <w:iCs/>
          <w:color w:val="0D0D0D" w:themeColor="text1" w:themeTint="F2"/>
          <w:u w:val="none"/>
        </w:rPr>
        <w:t>Archives of Disease in Childhood</w:t>
      </w:r>
      <w:r w:rsidRPr="00801696">
        <w:rPr>
          <w:rStyle w:val="Hyperlink"/>
          <w:rFonts w:asciiTheme="majorHAnsi" w:eastAsia="Times New Roman" w:hAnsiTheme="majorHAnsi" w:cstheme="majorHAnsi"/>
          <w:i/>
          <w:iCs/>
          <w:color w:val="0D0D0D" w:themeColor="text1" w:themeTint="F2"/>
          <w:u w:val="none"/>
        </w:rPr>
        <w:t>,</w:t>
      </w:r>
      <w:r w:rsidR="000743F5" w:rsidRPr="00801696">
        <w:rPr>
          <w:rStyle w:val="Hyperlink"/>
          <w:rFonts w:asciiTheme="majorHAnsi" w:eastAsia="Times New Roman" w:hAnsiTheme="majorHAnsi" w:cstheme="majorHAnsi"/>
          <w:i/>
          <w:iCs/>
          <w:color w:val="0D0D0D" w:themeColor="text1" w:themeTint="F2"/>
          <w:u w:val="none"/>
        </w:rPr>
        <w:t> </w:t>
      </w:r>
      <w:r w:rsidR="001A56D9" w:rsidRPr="00801696">
        <w:rPr>
          <w:rStyle w:val="Hyperlink"/>
          <w:rFonts w:asciiTheme="majorHAnsi" w:eastAsia="Times New Roman" w:hAnsiTheme="majorHAnsi" w:cstheme="majorHAnsi"/>
          <w:bCs/>
          <w:color w:val="0D0D0D" w:themeColor="text1" w:themeTint="F2"/>
          <w:u w:val="none"/>
        </w:rPr>
        <w:t xml:space="preserve">88, </w:t>
      </w:r>
      <w:r w:rsidR="000743F5" w:rsidRPr="00801696">
        <w:rPr>
          <w:rStyle w:val="Hyperlink"/>
          <w:rFonts w:asciiTheme="majorHAnsi" w:eastAsia="Times New Roman" w:hAnsiTheme="majorHAnsi" w:cstheme="majorHAnsi"/>
          <w:color w:val="0D0D0D" w:themeColor="text1" w:themeTint="F2"/>
          <w:u w:val="none"/>
        </w:rPr>
        <w:t>601-607</w:t>
      </w:r>
      <w:r w:rsidR="000743F5" w:rsidRPr="00801696">
        <w:rPr>
          <w:rStyle w:val="Hyperlink"/>
          <w:rFonts w:eastAsia="Times New Roman"/>
          <w:color w:val="0D0D0D" w:themeColor="text1" w:themeTint="F2"/>
          <w:u w:val="none"/>
        </w:rPr>
        <w:t>.</w:t>
      </w:r>
      <w:r w:rsidR="001A56D9" w:rsidRPr="00801696">
        <w:rPr>
          <w:rStyle w:val="Hyperlink"/>
          <w:rFonts w:eastAsia="Times New Roman"/>
          <w:color w:val="0D0D0D" w:themeColor="text1" w:themeTint="F2"/>
          <w:u w:val="none"/>
        </w:rPr>
        <w:t xml:space="preserve"> </w:t>
      </w:r>
      <w:proofErr w:type="spellStart"/>
      <w:r w:rsidRPr="00801696">
        <w:rPr>
          <w:rStyle w:val="Hyperlink"/>
          <w:color w:val="0D0D0D" w:themeColor="text1" w:themeTint="F2"/>
          <w:u w:val="none"/>
          <w:shd w:val="clear" w:color="auto" w:fill="FFFFFF"/>
        </w:rPr>
        <w:t>doi</w:t>
      </w:r>
      <w:proofErr w:type="spellEnd"/>
      <w:r w:rsidRPr="00801696">
        <w:rPr>
          <w:rStyle w:val="Hyperlink"/>
          <w:color w:val="0D0D0D" w:themeColor="text1" w:themeTint="F2"/>
          <w:u w:val="none"/>
          <w:shd w:val="clear" w:color="auto" w:fill="FFFFFF"/>
        </w:rPr>
        <w:t xml:space="preserve">: </w:t>
      </w:r>
      <w:r w:rsidR="001A56D9" w:rsidRPr="00801696">
        <w:rPr>
          <w:rStyle w:val="Hyperlink"/>
          <w:color w:val="0D0D0D" w:themeColor="text1" w:themeTint="F2"/>
          <w:u w:val="none"/>
          <w:shd w:val="clear" w:color="auto" w:fill="FFFFFF"/>
        </w:rPr>
        <w:t>10.1136/adc.88.7.601</w:t>
      </w:r>
      <w:r w:rsidRPr="00801696">
        <w:rPr>
          <w:rStyle w:val="Hyperlink"/>
          <w:color w:val="0D0D0D" w:themeColor="text1" w:themeTint="F2"/>
          <w:u w:val="none"/>
          <w:shd w:val="clear" w:color="auto" w:fill="FFFFFF"/>
        </w:rPr>
        <w:t>.</w:t>
      </w:r>
    </w:p>
    <w:p w:rsidR="00E74B46" w:rsidRDefault="00A73AC0">
      <w:r w:rsidRPr="00801696">
        <w:rPr>
          <w:rFonts w:asciiTheme="majorHAnsi" w:eastAsia="Times New Roman" w:hAnsiTheme="majorHAnsi" w:cstheme="majorHAnsi"/>
          <w:color w:val="0D0D0D" w:themeColor="text1" w:themeTint="F2"/>
        </w:rPr>
        <w:fldChar w:fldCharType="end"/>
      </w:r>
    </w:p>
    <w:sectPr w:rsidR="00E74B4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38D4" w:rsidRDefault="00FA38D4">
      <w:pPr>
        <w:spacing w:after="0" w:line="240" w:lineRule="auto"/>
      </w:pPr>
      <w:r>
        <w:separator/>
      </w:r>
    </w:p>
  </w:endnote>
  <w:endnote w:type="continuationSeparator" w:id="0">
    <w:p w:rsidR="00FA38D4" w:rsidRDefault="00FA3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A44" w:rsidRDefault="00BF1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B46" w:rsidRDefault="00E74B46">
    <w:pPr>
      <w:spacing w:after="0" w:line="240" w:lineRule="auto"/>
    </w:pPr>
  </w:p>
  <w:p w:rsidR="00BF1A44" w:rsidRDefault="00BF1A44" w:rsidP="00BF1A44">
    <w:pPr>
      <w:pStyle w:val="Footer"/>
    </w:pPr>
    <w:r>
      <w:rPr>
        <w:noProof/>
      </w:rPr>
      <w:drawing>
        <wp:anchor distT="0" distB="0" distL="114300" distR="114300" simplePos="0" relativeHeight="251659264" behindDoc="1" locked="0" layoutInCell="1" allowOverlap="1">
          <wp:simplePos x="0" y="0"/>
          <wp:positionH relativeFrom="column">
            <wp:posOffset>5257800</wp:posOffset>
          </wp:positionH>
          <wp:positionV relativeFrom="paragraph">
            <wp:posOffset>0</wp:posOffset>
          </wp:positionV>
          <wp:extent cx="681990" cy="384810"/>
          <wp:effectExtent l="0" t="0" r="3810" b="0"/>
          <wp:wrapTight wrapText="bothSides">
            <wp:wrapPolygon edited="0">
              <wp:start x="0" y="0"/>
              <wp:lineTo x="0" y="20317"/>
              <wp:lineTo x="21117" y="20317"/>
              <wp:lineTo x="21117" y="0"/>
              <wp:lineTo x="0" y="0"/>
            </wp:wrapPolygon>
          </wp:wrapTight>
          <wp:docPr id="2" name="Picture 2" descr="Transparent Blog Nursing Case Studi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Blog Nursing Case Studies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 cy="38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9A9">
      <w:t>©NURSINGCASESTUDIES.COM</w:t>
    </w:r>
    <w:r>
      <w:t xml:space="preserve"> </w:t>
    </w:r>
    <w:r>
      <w:tab/>
    </w:r>
    <w:r>
      <w:tab/>
    </w:r>
  </w:p>
  <w:p w:rsidR="00E74B46" w:rsidRDefault="00E74B46" w:rsidP="000965A1">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A44" w:rsidRDefault="00BF1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38D4" w:rsidRDefault="00FA38D4">
      <w:pPr>
        <w:spacing w:after="0" w:line="240" w:lineRule="auto"/>
      </w:pPr>
      <w:r>
        <w:separator/>
      </w:r>
    </w:p>
  </w:footnote>
  <w:footnote w:type="continuationSeparator" w:id="0">
    <w:p w:rsidR="00FA38D4" w:rsidRDefault="00FA3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A44" w:rsidRDefault="00BF1A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5A1" w:rsidRDefault="000965A1" w:rsidP="000965A1">
    <w:pPr>
      <w:pStyle w:val="Header"/>
      <w:rPr>
        <w:rFonts w:ascii="Times New Roman" w:hAnsi="Times New Roman" w:cs="Times New Roman"/>
        <w:sz w:val="16"/>
        <w:szCs w:val="16"/>
      </w:rPr>
    </w:pPr>
    <w:r>
      <w:rPr>
        <w:rFonts w:ascii="Times New Roman" w:hAnsi="Times New Roman" w:cs="Times New Roman"/>
        <w:sz w:val="16"/>
        <w:szCs w:val="16"/>
      </w:rPr>
      <w:t>Altered Neurological Function</w:t>
    </w:r>
  </w:p>
  <w:p w:rsidR="00E74B46" w:rsidRPr="000965A1" w:rsidRDefault="000965A1" w:rsidP="000965A1">
    <w:pPr>
      <w:pStyle w:val="Header"/>
      <w:rPr>
        <w:rFonts w:ascii="Times New Roman" w:hAnsi="Times New Roman" w:cs="Times New Roman"/>
        <w:sz w:val="16"/>
        <w:szCs w:val="16"/>
      </w:rPr>
    </w:pPr>
    <w:r>
      <w:rPr>
        <w:rFonts w:ascii="Times New Roman" w:hAnsi="Times New Roman" w:cs="Times New Roman"/>
        <w:sz w:val="16"/>
        <w:szCs w:val="16"/>
      </w:rPr>
      <w:t>Bacterial Meningitis</w:t>
    </w:r>
    <w:r w:rsidRPr="00660AA0">
      <w:rPr>
        <w:rFonts w:ascii="Times New Roman" w:hAnsi="Times New Roman" w:cs="Times New Roman"/>
        <w:sz w:val="16"/>
        <w:szCs w:val="16"/>
      </w:rPr>
      <w:ptab w:relativeTo="margin" w:alignment="center" w:leader="none"/>
    </w:r>
    <w:r w:rsidRPr="00660AA0">
      <w:rPr>
        <w:rFonts w:ascii="Times New Roman" w:hAnsi="Times New Roman" w:cs="Times New Roman"/>
        <w:sz w:val="16"/>
        <w:szCs w:val="16"/>
      </w:rPr>
      <w:ptab w:relativeTo="margin" w:alignment="right" w:leader="none"/>
    </w:r>
    <w:r w:rsidRPr="00660AA0">
      <w:rPr>
        <w:rFonts w:ascii="Times New Roman" w:hAnsi="Times New Roman" w:cs="Times New Roman"/>
        <w:sz w:val="16"/>
        <w:szCs w:val="16"/>
      </w:rPr>
      <w:t>Instructor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A44" w:rsidRDefault="00BF1A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E1DCD"/>
    <w:multiLevelType w:val="multilevel"/>
    <w:tmpl w:val="E9B8F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7C748C"/>
    <w:multiLevelType w:val="hybridMultilevel"/>
    <w:tmpl w:val="F5BE3CEE"/>
    <w:lvl w:ilvl="0" w:tplc="D38A1730">
      <w:start w:val="1"/>
      <w:numFmt w:val="bullet"/>
      <w:lvlText w:val=""/>
      <w:lvlJc w:val="left"/>
      <w:pPr>
        <w:tabs>
          <w:tab w:val="num" w:pos="360"/>
        </w:tabs>
        <w:ind w:left="360" w:hanging="360"/>
      </w:pPr>
      <w:rPr>
        <w:rFonts w:ascii="Wingdings 2" w:hAnsi="Wingdings 2" w:hint="default"/>
      </w:rPr>
    </w:lvl>
    <w:lvl w:ilvl="1" w:tplc="DF404C00" w:tentative="1">
      <w:start w:val="1"/>
      <w:numFmt w:val="bullet"/>
      <w:lvlText w:val=""/>
      <w:lvlJc w:val="left"/>
      <w:pPr>
        <w:tabs>
          <w:tab w:val="num" w:pos="1080"/>
        </w:tabs>
        <w:ind w:left="1080" w:hanging="360"/>
      </w:pPr>
      <w:rPr>
        <w:rFonts w:ascii="Wingdings 2" w:hAnsi="Wingdings 2" w:hint="default"/>
      </w:rPr>
    </w:lvl>
    <w:lvl w:ilvl="2" w:tplc="228A591E" w:tentative="1">
      <w:start w:val="1"/>
      <w:numFmt w:val="bullet"/>
      <w:lvlText w:val=""/>
      <w:lvlJc w:val="left"/>
      <w:pPr>
        <w:tabs>
          <w:tab w:val="num" w:pos="1800"/>
        </w:tabs>
        <w:ind w:left="1800" w:hanging="360"/>
      </w:pPr>
      <w:rPr>
        <w:rFonts w:ascii="Wingdings 2" w:hAnsi="Wingdings 2" w:hint="default"/>
      </w:rPr>
    </w:lvl>
    <w:lvl w:ilvl="3" w:tplc="6302CD1C" w:tentative="1">
      <w:start w:val="1"/>
      <w:numFmt w:val="bullet"/>
      <w:lvlText w:val=""/>
      <w:lvlJc w:val="left"/>
      <w:pPr>
        <w:tabs>
          <w:tab w:val="num" w:pos="2520"/>
        </w:tabs>
        <w:ind w:left="2520" w:hanging="360"/>
      </w:pPr>
      <w:rPr>
        <w:rFonts w:ascii="Wingdings 2" w:hAnsi="Wingdings 2" w:hint="default"/>
      </w:rPr>
    </w:lvl>
    <w:lvl w:ilvl="4" w:tplc="3F3A04CC" w:tentative="1">
      <w:start w:val="1"/>
      <w:numFmt w:val="bullet"/>
      <w:lvlText w:val=""/>
      <w:lvlJc w:val="left"/>
      <w:pPr>
        <w:tabs>
          <w:tab w:val="num" w:pos="3240"/>
        </w:tabs>
        <w:ind w:left="3240" w:hanging="360"/>
      </w:pPr>
      <w:rPr>
        <w:rFonts w:ascii="Wingdings 2" w:hAnsi="Wingdings 2" w:hint="default"/>
      </w:rPr>
    </w:lvl>
    <w:lvl w:ilvl="5" w:tplc="86F4CFD8" w:tentative="1">
      <w:start w:val="1"/>
      <w:numFmt w:val="bullet"/>
      <w:lvlText w:val=""/>
      <w:lvlJc w:val="left"/>
      <w:pPr>
        <w:tabs>
          <w:tab w:val="num" w:pos="3960"/>
        </w:tabs>
        <w:ind w:left="3960" w:hanging="360"/>
      </w:pPr>
      <w:rPr>
        <w:rFonts w:ascii="Wingdings 2" w:hAnsi="Wingdings 2" w:hint="default"/>
      </w:rPr>
    </w:lvl>
    <w:lvl w:ilvl="6" w:tplc="24E00D24" w:tentative="1">
      <w:start w:val="1"/>
      <w:numFmt w:val="bullet"/>
      <w:lvlText w:val=""/>
      <w:lvlJc w:val="left"/>
      <w:pPr>
        <w:tabs>
          <w:tab w:val="num" w:pos="4680"/>
        </w:tabs>
        <w:ind w:left="4680" w:hanging="360"/>
      </w:pPr>
      <w:rPr>
        <w:rFonts w:ascii="Wingdings 2" w:hAnsi="Wingdings 2" w:hint="default"/>
      </w:rPr>
    </w:lvl>
    <w:lvl w:ilvl="7" w:tplc="7F069EEC" w:tentative="1">
      <w:start w:val="1"/>
      <w:numFmt w:val="bullet"/>
      <w:lvlText w:val=""/>
      <w:lvlJc w:val="left"/>
      <w:pPr>
        <w:tabs>
          <w:tab w:val="num" w:pos="5400"/>
        </w:tabs>
        <w:ind w:left="5400" w:hanging="360"/>
      </w:pPr>
      <w:rPr>
        <w:rFonts w:ascii="Wingdings 2" w:hAnsi="Wingdings 2" w:hint="default"/>
      </w:rPr>
    </w:lvl>
    <w:lvl w:ilvl="8" w:tplc="6B38C09A" w:tentative="1">
      <w:start w:val="1"/>
      <w:numFmt w:val="bullet"/>
      <w:lvlText w:val=""/>
      <w:lvlJc w:val="left"/>
      <w:pPr>
        <w:tabs>
          <w:tab w:val="num" w:pos="6120"/>
        </w:tabs>
        <w:ind w:left="6120" w:hanging="360"/>
      </w:pPr>
      <w:rPr>
        <w:rFonts w:ascii="Wingdings 2" w:hAnsi="Wingdings 2" w:hint="default"/>
      </w:rPr>
    </w:lvl>
  </w:abstractNum>
  <w:abstractNum w:abstractNumId="2" w15:restartNumberingAfterBreak="0">
    <w:nsid w:val="5B2154B3"/>
    <w:multiLevelType w:val="multilevel"/>
    <w:tmpl w:val="4B9AC09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66AF19E3"/>
    <w:multiLevelType w:val="multilevel"/>
    <w:tmpl w:val="9B06C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554D6C"/>
    <w:multiLevelType w:val="hybridMultilevel"/>
    <w:tmpl w:val="CC160FD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ED2457A"/>
    <w:multiLevelType w:val="multilevel"/>
    <w:tmpl w:val="48F20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776956"/>
    <w:multiLevelType w:val="multilevel"/>
    <w:tmpl w:val="AD46F9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2"/>
  </w:num>
  <w:num w:numId="3">
    <w:abstractNumId w:val="5"/>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B46"/>
    <w:rsid w:val="000743F5"/>
    <w:rsid w:val="0008657C"/>
    <w:rsid w:val="000965A1"/>
    <w:rsid w:val="00173570"/>
    <w:rsid w:val="001A56D9"/>
    <w:rsid w:val="0027402D"/>
    <w:rsid w:val="00375EC9"/>
    <w:rsid w:val="003A424F"/>
    <w:rsid w:val="00780D63"/>
    <w:rsid w:val="00801696"/>
    <w:rsid w:val="00830C6D"/>
    <w:rsid w:val="00842310"/>
    <w:rsid w:val="009B6BE3"/>
    <w:rsid w:val="009D197D"/>
    <w:rsid w:val="009F5E05"/>
    <w:rsid w:val="00A65D44"/>
    <w:rsid w:val="00A73AC0"/>
    <w:rsid w:val="00BF1A44"/>
    <w:rsid w:val="00D25532"/>
    <w:rsid w:val="00D663BD"/>
    <w:rsid w:val="00E74B46"/>
    <w:rsid w:val="00EE4A09"/>
    <w:rsid w:val="00F1215B"/>
    <w:rsid w:val="00FA3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3E92F5-BBCC-4C51-BA22-E7E4C4BEC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096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5A1"/>
  </w:style>
  <w:style w:type="paragraph" w:styleId="Footer">
    <w:name w:val="footer"/>
    <w:basedOn w:val="Normal"/>
    <w:link w:val="FooterChar"/>
    <w:uiPriority w:val="99"/>
    <w:unhideWhenUsed/>
    <w:rsid w:val="00096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5A1"/>
  </w:style>
  <w:style w:type="paragraph" w:styleId="ListParagraph">
    <w:name w:val="List Paragraph"/>
    <w:basedOn w:val="Normal"/>
    <w:uiPriority w:val="34"/>
    <w:qFormat/>
    <w:rsid w:val="009F5E05"/>
    <w:pPr>
      <w:ind w:left="720"/>
      <w:contextualSpacing/>
    </w:pPr>
  </w:style>
  <w:style w:type="paragraph" w:styleId="NormalWeb">
    <w:name w:val="Normal (Web)"/>
    <w:basedOn w:val="Normal"/>
    <w:uiPriority w:val="99"/>
    <w:unhideWhenUsed/>
    <w:rsid w:val="000743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citation-authors">
    <w:name w:val="highwire-citation-authors"/>
    <w:basedOn w:val="DefaultParagraphFont"/>
    <w:rsid w:val="000743F5"/>
  </w:style>
  <w:style w:type="character" w:customStyle="1" w:styleId="highwire-citation-author">
    <w:name w:val="highwire-citation-author"/>
    <w:basedOn w:val="DefaultParagraphFont"/>
    <w:rsid w:val="000743F5"/>
  </w:style>
  <w:style w:type="character" w:customStyle="1" w:styleId="nlm-surname">
    <w:name w:val="nlm-surname"/>
    <w:basedOn w:val="DefaultParagraphFont"/>
    <w:rsid w:val="000743F5"/>
  </w:style>
  <w:style w:type="character" w:customStyle="1" w:styleId="highwire-cite-metadata-journal">
    <w:name w:val="highwire-cite-metadata-journal"/>
    <w:basedOn w:val="DefaultParagraphFont"/>
    <w:rsid w:val="000743F5"/>
  </w:style>
  <w:style w:type="character" w:customStyle="1" w:styleId="highwire-cite-metadata-year">
    <w:name w:val="highwire-cite-metadata-year"/>
    <w:basedOn w:val="DefaultParagraphFont"/>
    <w:rsid w:val="000743F5"/>
  </w:style>
  <w:style w:type="character" w:customStyle="1" w:styleId="highwire-cite-metadata-volume">
    <w:name w:val="highwire-cite-metadata-volume"/>
    <w:basedOn w:val="DefaultParagraphFont"/>
    <w:rsid w:val="000743F5"/>
  </w:style>
  <w:style w:type="character" w:customStyle="1" w:styleId="highwire-cite-metadata-pages">
    <w:name w:val="highwire-cite-metadata-pages"/>
    <w:basedOn w:val="DefaultParagraphFont"/>
    <w:rsid w:val="000743F5"/>
  </w:style>
  <w:style w:type="character" w:styleId="Hyperlink">
    <w:name w:val="Hyperlink"/>
    <w:basedOn w:val="DefaultParagraphFont"/>
    <w:uiPriority w:val="99"/>
    <w:unhideWhenUsed/>
    <w:rsid w:val="001A56D9"/>
    <w:rPr>
      <w:color w:val="0000FF"/>
      <w:u w:val="single"/>
    </w:rPr>
  </w:style>
  <w:style w:type="character" w:styleId="FollowedHyperlink">
    <w:name w:val="FollowedHyperlink"/>
    <w:basedOn w:val="DefaultParagraphFont"/>
    <w:uiPriority w:val="99"/>
    <w:semiHidden/>
    <w:unhideWhenUsed/>
    <w:rsid w:val="00A73A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569079">
      <w:bodyDiv w:val="1"/>
      <w:marLeft w:val="0"/>
      <w:marRight w:val="0"/>
      <w:marTop w:val="0"/>
      <w:marBottom w:val="0"/>
      <w:divBdr>
        <w:top w:val="none" w:sz="0" w:space="0" w:color="auto"/>
        <w:left w:val="none" w:sz="0" w:space="0" w:color="auto"/>
        <w:bottom w:val="none" w:sz="0" w:space="0" w:color="auto"/>
        <w:right w:val="none" w:sz="0" w:space="0" w:color="auto"/>
      </w:divBdr>
      <w:divsChild>
        <w:div w:id="1615167390">
          <w:marLeft w:val="0"/>
          <w:marRight w:val="0"/>
          <w:marTop w:val="0"/>
          <w:marBottom w:val="0"/>
          <w:divBdr>
            <w:top w:val="none" w:sz="0" w:space="0" w:color="auto"/>
            <w:left w:val="none" w:sz="0" w:space="0" w:color="auto"/>
            <w:bottom w:val="none" w:sz="0" w:space="0" w:color="auto"/>
            <w:right w:val="none" w:sz="0" w:space="0" w:color="auto"/>
          </w:divBdr>
        </w:div>
        <w:div w:id="1903976821">
          <w:marLeft w:val="0"/>
          <w:marRight w:val="0"/>
          <w:marTop w:val="0"/>
          <w:marBottom w:val="0"/>
          <w:divBdr>
            <w:top w:val="none" w:sz="0" w:space="0" w:color="auto"/>
            <w:left w:val="none" w:sz="0" w:space="0" w:color="auto"/>
            <w:bottom w:val="none" w:sz="0" w:space="0" w:color="auto"/>
            <w:right w:val="none" w:sz="0" w:space="0" w:color="auto"/>
          </w:divBdr>
        </w:div>
        <w:div w:id="1581140728">
          <w:marLeft w:val="0"/>
          <w:marRight w:val="0"/>
          <w:marTop w:val="0"/>
          <w:marBottom w:val="0"/>
          <w:divBdr>
            <w:top w:val="none" w:sz="0" w:space="0" w:color="auto"/>
            <w:left w:val="none" w:sz="0" w:space="0" w:color="auto"/>
            <w:bottom w:val="none" w:sz="0" w:space="0" w:color="auto"/>
            <w:right w:val="none" w:sz="0" w:space="0" w:color="auto"/>
          </w:divBdr>
        </w:div>
      </w:divsChild>
    </w:div>
    <w:div w:id="1843080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A7C67-A973-4A61-A650-449E76B95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2138</Words>
  <Characters>12192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Theresa</dc:creator>
  <cp:lastModifiedBy>Theresa</cp:lastModifiedBy>
  <cp:revision>2</cp:revision>
  <dcterms:created xsi:type="dcterms:W3CDTF">2018-12-15T16:16:00Z</dcterms:created>
  <dcterms:modified xsi:type="dcterms:W3CDTF">2018-12-15T16:16:00Z</dcterms:modified>
</cp:coreProperties>
</file>